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28B" w:rsidRDefault="00776FE5">
      <w:pPr>
        <w:spacing w:beforeLines="50" w:before="156" w:afterLines="50" w:after="156" w:line="500" w:lineRule="exact"/>
        <w:jc w:val="center"/>
        <w:rPr>
          <w:rFonts w:ascii="等线" w:eastAsia="华文中宋" w:hAnsi="等线" w:cs="华文中宋"/>
          <w:b/>
          <w:bCs/>
          <w:sz w:val="36"/>
          <w:szCs w:val="36"/>
        </w:rPr>
      </w:pPr>
      <w:bookmarkStart w:id="0" w:name="zhengwen"/>
      <w:r>
        <w:rPr>
          <w:rFonts w:ascii="等线" w:eastAsia="华文中宋" w:hAnsi="等线" w:cs="华文中宋" w:hint="eastAsia"/>
          <w:b/>
          <w:bCs/>
          <w:sz w:val="36"/>
          <w:szCs w:val="36"/>
        </w:rPr>
        <w:t>湖南高尔夫旅游职业学院</w:t>
      </w:r>
      <w:r>
        <w:rPr>
          <w:rFonts w:ascii="等线" w:eastAsia="华文中宋" w:hAnsi="等线" w:cs="华文中宋" w:hint="eastAsia"/>
          <w:b/>
          <w:bCs/>
          <w:sz w:val="36"/>
          <w:szCs w:val="36"/>
        </w:rPr>
        <w:t>2024</w:t>
      </w:r>
      <w:r>
        <w:rPr>
          <w:rFonts w:ascii="等线" w:eastAsia="华文中宋" w:hAnsi="等线" w:cs="华文中宋" w:hint="eastAsia"/>
          <w:b/>
          <w:bCs/>
          <w:sz w:val="36"/>
          <w:szCs w:val="36"/>
        </w:rPr>
        <w:t>年高职单招章程</w:t>
      </w:r>
    </w:p>
    <w:p w:rsidR="0016128B" w:rsidRDefault="00776FE5">
      <w:pPr>
        <w:numPr>
          <w:ilvl w:val="0"/>
          <w:numId w:val="1"/>
        </w:numPr>
        <w:spacing w:beforeLines="100" w:before="312"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总 则</w:t>
      </w:r>
    </w:p>
    <w:p w:rsidR="0016128B" w:rsidRDefault="00776FE5">
      <w:pPr>
        <w:numPr>
          <w:ilvl w:val="0"/>
          <w:numId w:val="2"/>
        </w:num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根据《中华人民共和国教育法》《中华人民共和国高等教育法》等法律法规及教育部有关规定，依据湖南省教育厅《关于做好湖南省</w:t>
      </w:r>
      <w:r>
        <w:rPr>
          <w:rFonts w:ascii="等线" w:eastAsia="仿宋" w:hAnsi="等线" w:cs="仿宋" w:hint="eastAsia"/>
          <w:sz w:val="28"/>
          <w:szCs w:val="28"/>
        </w:rPr>
        <w:t>2024</w:t>
      </w:r>
      <w:r>
        <w:rPr>
          <w:rFonts w:ascii="等线" w:eastAsia="仿宋" w:hAnsi="等线" w:cs="仿宋" w:hint="eastAsia"/>
          <w:sz w:val="28"/>
          <w:szCs w:val="28"/>
        </w:rPr>
        <w:t>年高职（高专）院校单独招生工作的通知》（湘教发〔</w:t>
      </w:r>
      <w:r>
        <w:rPr>
          <w:rFonts w:ascii="等线" w:eastAsia="仿宋" w:hAnsi="等线" w:cs="仿宋" w:hint="eastAsia"/>
          <w:sz w:val="28"/>
          <w:szCs w:val="28"/>
        </w:rPr>
        <w:t>2023</w:t>
      </w:r>
      <w:r>
        <w:rPr>
          <w:rFonts w:ascii="等线" w:eastAsia="仿宋" w:hAnsi="等线" w:cs="仿宋" w:hint="eastAsia"/>
          <w:sz w:val="28"/>
          <w:szCs w:val="28"/>
        </w:rPr>
        <w:t>〕</w:t>
      </w:r>
      <w:r>
        <w:rPr>
          <w:rFonts w:ascii="等线" w:eastAsia="仿宋" w:hAnsi="等线" w:cs="仿宋" w:hint="eastAsia"/>
          <w:sz w:val="28"/>
          <w:szCs w:val="28"/>
        </w:rPr>
        <w:t>49</w:t>
      </w:r>
      <w:r>
        <w:rPr>
          <w:rFonts w:ascii="等线" w:eastAsia="仿宋" w:hAnsi="等线" w:cs="仿宋" w:hint="eastAsia"/>
          <w:sz w:val="28"/>
          <w:szCs w:val="28"/>
        </w:rPr>
        <w:t>号）有关要求，结合学院（校）单独招生工作（以下简称单招）实际，特制定本章程。</w:t>
      </w:r>
    </w:p>
    <w:p w:rsidR="0016128B" w:rsidRDefault="00776FE5">
      <w:pPr>
        <w:numPr>
          <w:ilvl w:val="0"/>
          <w:numId w:val="2"/>
        </w:num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学校全称：湖南高尔夫旅游职业学院</w:t>
      </w:r>
    </w:p>
    <w:p w:rsidR="0016128B" w:rsidRDefault="00776FE5">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办学地点：湖南省常德市清水湖旅游度假区</w:t>
      </w:r>
    </w:p>
    <w:p w:rsidR="0016128B" w:rsidRDefault="00776FE5">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主管部门：常德市人民政府</w:t>
      </w:r>
    </w:p>
    <w:p w:rsidR="0016128B" w:rsidRDefault="00776FE5">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办学层次：高职（专科）</w:t>
      </w:r>
    </w:p>
    <w:p w:rsidR="0016128B" w:rsidRDefault="00776FE5">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湖南省院校代号：</w:t>
      </w:r>
      <w:r>
        <w:rPr>
          <w:rFonts w:ascii="等线" w:eastAsia="仿宋" w:hAnsi="等线" w:cs="仿宋" w:hint="eastAsia"/>
          <w:sz w:val="28"/>
          <w:szCs w:val="28"/>
        </w:rPr>
        <w:t>4750</w:t>
      </w:r>
    </w:p>
    <w:p w:rsidR="0016128B" w:rsidRDefault="00776FE5">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办学类型：民办</w:t>
      </w:r>
      <w:r>
        <w:rPr>
          <w:rFonts w:ascii="等线" w:eastAsia="仿宋" w:hAnsi="等线" w:cs="仿宋" w:hint="eastAsia"/>
          <w:sz w:val="28"/>
          <w:szCs w:val="28"/>
        </w:rPr>
        <w:t xml:space="preserve">  </w:t>
      </w:r>
    </w:p>
    <w:p w:rsidR="0016128B" w:rsidRDefault="00776FE5">
      <w:pPr>
        <w:numPr>
          <w:ilvl w:val="0"/>
          <w:numId w:val="2"/>
        </w:num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颁发学历证书的学校名称：湖南高尔夫旅游职业学院。证书种类：普通高等学校全日制专科毕业证书。</w:t>
      </w:r>
    </w:p>
    <w:p w:rsidR="0016128B" w:rsidRDefault="00776FE5">
      <w:pPr>
        <w:numPr>
          <w:ilvl w:val="0"/>
          <w:numId w:val="2"/>
        </w:num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学院（校）单招工作遵循“公平竞争、公正选拔、公开透明”的原则，坚决执行招生政策规定和纪律要求，严格实施考试招生“阳光工程”。</w:t>
      </w:r>
    </w:p>
    <w:p w:rsidR="0016128B" w:rsidRDefault="00776FE5">
      <w:pPr>
        <w:numPr>
          <w:ilvl w:val="0"/>
          <w:numId w:val="2"/>
        </w:num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学院（校）简介：</w:t>
      </w:r>
      <w:r>
        <w:rPr>
          <w:rFonts w:ascii="等线" w:eastAsia="仿宋" w:hAnsi="等线" w:cs="仿宋" w:hint="eastAsia"/>
          <w:sz w:val="28"/>
          <w:szCs w:val="28"/>
        </w:rPr>
        <w:t xml:space="preserve"> </w:t>
      </w:r>
      <w:r>
        <w:rPr>
          <w:rFonts w:ascii="等线" w:eastAsia="仿宋" w:hAnsi="等线" w:cs="仿宋" w:hint="eastAsia"/>
          <w:sz w:val="28"/>
          <w:szCs w:val="28"/>
        </w:rPr>
        <w:t>湖南高尔夫旅游职业学院是经湖南省人民政府批准、教育部备案的全日制普通高等职业院校。学校坐落在风景秀美的洞庭湖之滨——湖南省常德市。校园面积</w:t>
      </w:r>
      <w:r>
        <w:rPr>
          <w:rFonts w:ascii="等线" w:eastAsia="仿宋" w:hAnsi="等线" w:cs="仿宋" w:hint="eastAsia"/>
          <w:sz w:val="28"/>
          <w:szCs w:val="28"/>
        </w:rPr>
        <w:t>530</w:t>
      </w:r>
      <w:r>
        <w:rPr>
          <w:rFonts w:ascii="等线" w:eastAsia="仿宋" w:hAnsi="等线" w:cs="仿宋" w:hint="eastAsia"/>
          <w:sz w:val="28"/>
          <w:szCs w:val="28"/>
        </w:rPr>
        <w:t>余亩，建筑面积</w:t>
      </w:r>
      <w:r>
        <w:rPr>
          <w:rFonts w:ascii="等线" w:eastAsia="仿宋" w:hAnsi="等线" w:cs="仿宋" w:hint="eastAsia"/>
          <w:sz w:val="28"/>
          <w:szCs w:val="28"/>
        </w:rPr>
        <w:t>19</w:t>
      </w:r>
      <w:r>
        <w:rPr>
          <w:rFonts w:ascii="等线" w:eastAsia="仿宋" w:hAnsi="等线" w:cs="仿宋" w:hint="eastAsia"/>
          <w:sz w:val="28"/>
          <w:szCs w:val="28"/>
        </w:rPr>
        <w:t>万平方米，固定资产总值</w:t>
      </w:r>
      <w:r>
        <w:rPr>
          <w:rFonts w:ascii="等线" w:eastAsia="仿宋" w:hAnsi="等线" w:cs="仿宋" w:hint="eastAsia"/>
          <w:sz w:val="28"/>
          <w:szCs w:val="28"/>
        </w:rPr>
        <w:t>6</w:t>
      </w:r>
      <w:r>
        <w:rPr>
          <w:rFonts w:ascii="等线" w:eastAsia="仿宋" w:hAnsi="等线" w:cs="仿宋" w:hint="eastAsia"/>
          <w:sz w:val="28"/>
          <w:szCs w:val="28"/>
        </w:rPr>
        <w:t>亿多元。全日制在校学生</w:t>
      </w:r>
      <w:r>
        <w:rPr>
          <w:rFonts w:ascii="等线" w:eastAsia="仿宋" w:hAnsi="等线" w:cs="仿宋" w:hint="eastAsia"/>
          <w:sz w:val="28"/>
          <w:szCs w:val="28"/>
        </w:rPr>
        <w:t>12000</w:t>
      </w:r>
      <w:r>
        <w:rPr>
          <w:rFonts w:ascii="等线" w:eastAsia="仿宋" w:hAnsi="等线" w:cs="仿宋" w:hint="eastAsia"/>
          <w:sz w:val="28"/>
          <w:szCs w:val="28"/>
        </w:rPr>
        <w:t>余人，教职工</w:t>
      </w:r>
      <w:r>
        <w:rPr>
          <w:rFonts w:ascii="等线" w:eastAsia="仿宋" w:hAnsi="等线" w:cs="仿宋" w:hint="eastAsia"/>
          <w:sz w:val="28"/>
          <w:szCs w:val="28"/>
        </w:rPr>
        <w:t>500</w:t>
      </w:r>
      <w:r>
        <w:rPr>
          <w:rFonts w:ascii="等线" w:eastAsia="仿宋" w:hAnsi="等线" w:cs="仿宋" w:hint="eastAsia"/>
          <w:sz w:val="28"/>
          <w:szCs w:val="28"/>
        </w:rPr>
        <w:t>多人。开办高职专业</w:t>
      </w:r>
      <w:r>
        <w:rPr>
          <w:rFonts w:ascii="等线" w:eastAsia="仿宋" w:hAnsi="等线" w:cs="仿宋" w:hint="eastAsia"/>
          <w:sz w:val="28"/>
          <w:szCs w:val="28"/>
        </w:rPr>
        <w:t>30</w:t>
      </w:r>
      <w:r>
        <w:rPr>
          <w:rFonts w:ascii="等线" w:eastAsia="仿宋" w:hAnsi="等线" w:cs="仿宋" w:hint="eastAsia"/>
          <w:sz w:val="28"/>
          <w:szCs w:val="28"/>
        </w:rPr>
        <w:t>个，先后培养各类高技术技能人才</w:t>
      </w:r>
      <w:r>
        <w:rPr>
          <w:rFonts w:ascii="等线" w:eastAsia="仿宋" w:hAnsi="等线" w:cs="仿宋" w:hint="eastAsia"/>
          <w:sz w:val="28"/>
          <w:szCs w:val="28"/>
        </w:rPr>
        <w:t>3</w:t>
      </w:r>
      <w:r>
        <w:rPr>
          <w:rFonts w:ascii="等线" w:eastAsia="仿宋" w:hAnsi="等线" w:cs="仿宋" w:hint="eastAsia"/>
          <w:sz w:val="28"/>
          <w:szCs w:val="28"/>
        </w:rPr>
        <w:t>万余人，为区域经济社会发展提供了有力的人才支撑和技术服务。</w:t>
      </w:r>
    </w:p>
    <w:p w:rsidR="0016128B" w:rsidRDefault="00776FE5">
      <w:pPr>
        <w:numPr>
          <w:ilvl w:val="0"/>
          <w:numId w:val="1"/>
        </w:numPr>
        <w:spacing w:beforeLines="50" w:before="156"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组织机构及职责</w:t>
      </w:r>
    </w:p>
    <w:p w:rsidR="0016128B" w:rsidRDefault="00776FE5">
      <w:pPr>
        <w:numPr>
          <w:ilvl w:val="0"/>
          <w:numId w:val="2"/>
        </w:num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lastRenderedPageBreak/>
        <w:t xml:space="preserve"> </w:t>
      </w:r>
      <w:r>
        <w:rPr>
          <w:rFonts w:ascii="等线" w:eastAsia="仿宋" w:hAnsi="等线" w:cs="仿宋" w:hint="eastAsia"/>
          <w:sz w:val="28"/>
          <w:szCs w:val="28"/>
        </w:rPr>
        <w:t>学院（校）招生工作领导小组负责研究决定本校单招规模确定、政策制订等重大事项，学校招生就业处负责单招组织实施的日常工作，学校教务处负责单招的考试组织工作。</w:t>
      </w:r>
    </w:p>
    <w:p w:rsidR="0016128B" w:rsidRDefault="00776FE5">
      <w:pPr>
        <w:numPr>
          <w:ilvl w:val="0"/>
          <w:numId w:val="2"/>
        </w:num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学校纪委负责全程监督检查单招工作。</w:t>
      </w:r>
    </w:p>
    <w:p w:rsidR="0016128B" w:rsidRDefault="00776FE5">
      <w:pPr>
        <w:numPr>
          <w:ilvl w:val="0"/>
          <w:numId w:val="1"/>
        </w:numPr>
        <w:spacing w:beforeLines="50" w:before="156"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单招报考</w:t>
      </w:r>
    </w:p>
    <w:p w:rsidR="0016128B" w:rsidRDefault="00776FE5">
      <w:pPr>
        <w:numPr>
          <w:ilvl w:val="0"/>
          <w:numId w:val="2"/>
        </w:num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符合我省</w:t>
      </w:r>
      <w:r>
        <w:rPr>
          <w:rFonts w:ascii="等线" w:eastAsia="仿宋" w:hAnsi="等线" w:cs="仿宋" w:hint="eastAsia"/>
          <w:sz w:val="28"/>
          <w:szCs w:val="28"/>
        </w:rPr>
        <w:t>2024</w:t>
      </w:r>
      <w:r>
        <w:rPr>
          <w:rFonts w:ascii="等线" w:eastAsia="仿宋" w:hAnsi="等线" w:cs="仿宋" w:hint="eastAsia"/>
          <w:sz w:val="28"/>
          <w:szCs w:val="28"/>
        </w:rPr>
        <w:t>年普通高考（含对口招生考试）报名条件并已参加高考报名的人员</w:t>
      </w:r>
      <w:r w:rsidR="002D696B">
        <w:rPr>
          <w:rFonts w:ascii="等线" w:eastAsia="仿宋" w:hAnsi="等线" w:cs="仿宋" w:hint="eastAsia"/>
          <w:sz w:val="28"/>
          <w:szCs w:val="28"/>
        </w:rPr>
        <w:t>均可报考</w:t>
      </w:r>
      <w:bookmarkStart w:id="1" w:name="_GoBack"/>
      <w:bookmarkEnd w:id="1"/>
      <w:r>
        <w:rPr>
          <w:rFonts w:ascii="等线" w:eastAsia="仿宋" w:hAnsi="等线" w:cs="仿宋" w:hint="eastAsia"/>
          <w:sz w:val="28"/>
          <w:szCs w:val="28"/>
        </w:rPr>
        <w:t>。对于符合报名条件尚未参加高考报名、且有意愿报考单招的人员，须于</w:t>
      </w:r>
      <w:r>
        <w:rPr>
          <w:rFonts w:ascii="等线" w:eastAsia="仿宋" w:hAnsi="等线" w:cs="仿宋" w:hint="eastAsia"/>
          <w:sz w:val="28"/>
          <w:szCs w:val="28"/>
        </w:rPr>
        <w:t>2024</w:t>
      </w:r>
      <w:r>
        <w:rPr>
          <w:rFonts w:ascii="等线" w:eastAsia="仿宋" w:hAnsi="等线" w:cs="仿宋" w:hint="eastAsia"/>
          <w:sz w:val="28"/>
          <w:szCs w:val="28"/>
        </w:rPr>
        <w:t>年</w:t>
      </w:r>
      <w:r>
        <w:rPr>
          <w:rFonts w:ascii="等线" w:eastAsia="仿宋" w:hAnsi="等线" w:cs="仿宋" w:hint="eastAsia"/>
          <w:sz w:val="28"/>
          <w:szCs w:val="28"/>
        </w:rPr>
        <w:t>2</w:t>
      </w:r>
      <w:r>
        <w:rPr>
          <w:rFonts w:ascii="等线" w:eastAsia="仿宋" w:hAnsi="等线" w:cs="仿宋" w:hint="eastAsia"/>
          <w:sz w:val="28"/>
          <w:szCs w:val="28"/>
        </w:rPr>
        <w:t>月</w:t>
      </w:r>
      <w:r>
        <w:rPr>
          <w:rFonts w:ascii="等线" w:eastAsia="仿宋" w:hAnsi="等线" w:cs="仿宋" w:hint="eastAsia"/>
          <w:sz w:val="28"/>
          <w:szCs w:val="28"/>
        </w:rPr>
        <w:t>20</w:t>
      </w:r>
      <w:r>
        <w:rPr>
          <w:rFonts w:ascii="等线" w:eastAsia="仿宋" w:hAnsi="等线" w:cs="仿宋" w:hint="eastAsia"/>
          <w:sz w:val="28"/>
          <w:szCs w:val="28"/>
        </w:rPr>
        <w:t>日－</w:t>
      </w:r>
      <w:r>
        <w:rPr>
          <w:rFonts w:ascii="等线" w:eastAsia="仿宋" w:hAnsi="等线" w:cs="仿宋" w:hint="eastAsia"/>
          <w:sz w:val="28"/>
          <w:szCs w:val="28"/>
        </w:rPr>
        <w:t>22</w:t>
      </w:r>
      <w:r>
        <w:rPr>
          <w:rFonts w:ascii="等线" w:eastAsia="仿宋" w:hAnsi="等线" w:cs="仿宋" w:hint="eastAsia"/>
          <w:sz w:val="28"/>
          <w:szCs w:val="28"/>
        </w:rPr>
        <w:t>日到户籍所在县市区招生考试机构指定的报名点办理补报名手续。</w:t>
      </w:r>
    </w:p>
    <w:p w:rsidR="0016128B" w:rsidRDefault="00776FE5">
      <w:pPr>
        <w:numPr>
          <w:ilvl w:val="0"/>
          <w:numId w:val="2"/>
        </w:num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全省单招统一报考和填报志愿时间为</w:t>
      </w:r>
      <w:r>
        <w:rPr>
          <w:rFonts w:ascii="等线" w:eastAsia="仿宋" w:hAnsi="等线" w:cs="仿宋" w:hint="eastAsia"/>
          <w:sz w:val="28"/>
          <w:szCs w:val="28"/>
        </w:rPr>
        <w:t>2024</w:t>
      </w:r>
      <w:r>
        <w:rPr>
          <w:rFonts w:ascii="等线" w:eastAsia="仿宋" w:hAnsi="等线" w:cs="仿宋" w:hint="eastAsia"/>
          <w:sz w:val="28"/>
          <w:szCs w:val="28"/>
        </w:rPr>
        <w:t>年</w:t>
      </w:r>
      <w:r>
        <w:rPr>
          <w:rFonts w:ascii="等线" w:eastAsia="仿宋" w:hAnsi="等线" w:cs="仿宋" w:hint="eastAsia"/>
          <w:sz w:val="28"/>
          <w:szCs w:val="28"/>
        </w:rPr>
        <w:t>2</w:t>
      </w:r>
      <w:r>
        <w:rPr>
          <w:rFonts w:ascii="等线" w:eastAsia="仿宋" w:hAnsi="等线" w:cs="仿宋" w:hint="eastAsia"/>
          <w:sz w:val="28"/>
          <w:szCs w:val="28"/>
        </w:rPr>
        <w:t>月</w:t>
      </w:r>
      <w:r>
        <w:rPr>
          <w:rFonts w:ascii="等线" w:eastAsia="仿宋" w:hAnsi="等线" w:cs="仿宋" w:hint="eastAsia"/>
          <w:sz w:val="28"/>
          <w:szCs w:val="28"/>
        </w:rPr>
        <w:t>27</w:t>
      </w:r>
      <w:r>
        <w:rPr>
          <w:rFonts w:ascii="等线" w:eastAsia="仿宋" w:hAnsi="等线" w:cs="仿宋" w:hint="eastAsia"/>
          <w:sz w:val="28"/>
          <w:szCs w:val="28"/>
        </w:rPr>
        <w:t>日－</w:t>
      </w:r>
      <w:r>
        <w:rPr>
          <w:rFonts w:ascii="等线" w:eastAsia="仿宋" w:hAnsi="等线" w:cs="仿宋" w:hint="eastAsia"/>
          <w:sz w:val="28"/>
          <w:szCs w:val="28"/>
        </w:rPr>
        <w:t>3</w:t>
      </w:r>
      <w:r>
        <w:rPr>
          <w:rFonts w:ascii="等线" w:eastAsia="仿宋" w:hAnsi="等线" w:cs="仿宋" w:hint="eastAsia"/>
          <w:sz w:val="28"/>
          <w:szCs w:val="28"/>
        </w:rPr>
        <w:t>月</w:t>
      </w:r>
      <w:r>
        <w:rPr>
          <w:rFonts w:ascii="等线" w:eastAsia="仿宋" w:hAnsi="等线" w:cs="仿宋" w:hint="eastAsia"/>
          <w:sz w:val="28"/>
          <w:szCs w:val="28"/>
        </w:rPr>
        <w:t>5</w:t>
      </w:r>
      <w:r>
        <w:rPr>
          <w:rFonts w:ascii="等线" w:eastAsia="仿宋" w:hAnsi="等线" w:cs="仿宋" w:hint="eastAsia"/>
          <w:sz w:val="28"/>
          <w:szCs w:val="28"/>
        </w:rPr>
        <w:t>日，实行网上报考和填报志愿。单招报考设第一志愿和第二志愿，考生可选择</w:t>
      </w:r>
      <w:r>
        <w:rPr>
          <w:rFonts w:ascii="等线" w:eastAsia="仿宋" w:hAnsi="等线" w:cs="仿宋" w:hint="eastAsia"/>
          <w:sz w:val="28"/>
          <w:szCs w:val="28"/>
        </w:rPr>
        <w:t>1</w:t>
      </w:r>
      <w:r>
        <w:rPr>
          <w:rFonts w:ascii="等线" w:eastAsia="仿宋" w:hAnsi="等线" w:cs="仿宋" w:hint="eastAsia"/>
          <w:sz w:val="28"/>
          <w:szCs w:val="28"/>
        </w:rPr>
        <w:t>－</w:t>
      </w:r>
      <w:r>
        <w:rPr>
          <w:rFonts w:ascii="等线" w:eastAsia="仿宋" w:hAnsi="等线" w:cs="仿宋" w:hint="eastAsia"/>
          <w:sz w:val="28"/>
          <w:szCs w:val="28"/>
        </w:rPr>
        <w:t>2</w:t>
      </w:r>
      <w:r>
        <w:rPr>
          <w:rFonts w:ascii="等线" w:eastAsia="仿宋" w:hAnsi="等线" w:cs="仿宋" w:hint="eastAsia"/>
          <w:sz w:val="28"/>
          <w:szCs w:val="28"/>
        </w:rPr>
        <w:t>所院校在指定网上平台进行报考。</w:t>
      </w:r>
    </w:p>
    <w:p w:rsidR="0016128B" w:rsidRDefault="00776FE5">
      <w:pPr>
        <w:spacing w:line="600" w:lineRule="exact"/>
        <w:ind w:firstLineChars="200" w:firstLine="560"/>
        <w:rPr>
          <w:rFonts w:ascii="等线" w:eastAsia="仿宋" w:hAnsi="等线" w:cs="仿宋"/>
          <w:sz w:val="28"/>
          <w:szCs w:val="28"/>
        </w:rPr>
      </w:pPr>
      <w:r>
        <w:rPr>
          <w:rFonts w:ascii="等线" w:eastAsia="仿宋" w:hAnsi="等线" w:cs="仿宋" w:hint="eastAsia"/>
          <w:sz w:val="28"/>
          <w:szCs w:val="28"/>
        </w:rPr>
        <w:t>在此期间，考生可登录湖南省普通高校招生考试考生综合信息平台（以下简称“考生综合信息平台”）（网址：</w:t>
      </w:r>
      <w:r>
        <w:rPr>
          <w:rFonts w:ascii="等线" w:eastAsia="仿宋" w:hAnsi="等线" w:cs="仿宋" w:hint="eastAsia"/>
          <w:sz w:val="28"/>
          <w:szCs w:val="28"/>
        </w:rPr>
        <w:t>https://ks.hneao.cn</w:t>
      </w:r>
      <w:r>
        <w:rPr>
          <w:rFonts w:ascii="等线" w:eastAsia="仿宋" w:hAnsi="等线" w:cs="仿宋" w:hint="eastAsia"/>
          <w:sz w:val="28"/>
          <w:szCs w:val="28"/>
        </w:rPr>
        <w:t>）或“潇湘高考”</w:t>
      </w:r>
      <w:r>
        <w:rPr>
          <w:rFonts w:ascii="等线" w:eastAsia="仿宋" w:hAnsi="等线" w:cs="仿宋" w:hint="eastAsia"/>
          <w:sz w:val="28"/>
          <w:szCs w:val="28"/>
        </w:rPr>
        <w:t>APP</w:t>
      </w:r>
      <w:r>
        <w:rPr>
          <w:rFonts w:ascii="等线" w:eastAsia="仿宋" w:hAnsi="等线" w:cs="仿宋" w:hint="eastAsia"/>
          <w:sz w:val="28"/>
          <w:szCs w:val="28"/>
        </w:rPr>
        <w:t>（通过苹果应用商店、腾讯应用宝、华为应用商店、小米应用商店或“考生综合信息平台”首页下载</w:t>
      </w:r>
      <w:r>
        <w:rPr>
          <w:rFonts w:ascii="等线" w:eastAsia="仿宋" w:hAnsi="等线" w:cs="仿宋" w:hint="eastAsia"/>
          <w:sz w:val="28"/>
          <w:szCs w:val="28"/>
        </w:rPr>
        <w:t>APP</w:t>
      </w:r>
      <w:r>
        <w:rPr>
          <w:rFonts w:ascii="等线" w:eastAsia="仿宋" w:hAnsi="等线" w:cs="仿宋" w:hint="eastAsia"/>
          <w:sz w:val="28"/>
          <w:szCs w:val="28"/>
        </w:rPr>
        <w:t>）填报报考志愿信息</w:t>
      </w:r>
      <w:r>
        <w:rPr>
          <w:rFonts w:ascii="仿宋" w:eastAsia="仿宋" w:hAnsi="仿宋" w:cs="仿宋" w:hint="eastAsia"/>
          <w:sz w:val="28"/>
          <w:szCs w:val="28"/>
        </w:rPr>
        <w:t>。</w:t>
      </w:r>
      <w:r>
        <w:rPr>
          <w:rFonts w:ascii="等线" w:eastAsia="仿宋" w:hAnsi="等线" w:cs="仿宋" w:hint="eastAsia"/>
          <w:sz w:val="28"/>
          <w:szCs w:val="28"/>
        </w:rPr>
        <w:t>请考生在报考前关注本院（校）网站（</w:t>
      </w:r>
      <w:r>
        <w:rPr>
          <w:rFonts w:ascii="等线" w:eastAsia="仿宋" w:hAnsi="等线" w:cs="仿宋" w:hint="eastAsia"/>
          <w:sz w:val="28"/>
          <w:szCs w:val="28"/>
        </w:rPr>
        <w:t>www.hngolfedu.cn/</w:t>
      </w:r>
      <w:r>
        <w:rPr>
          <w:rFonts w:ascii="等线" w:eastAsia="仿宋" w:hAnsi="等线" w:cs="仿宋" w:hint="eastAsia"/>
          <w:sz w:val="28"/>
          <w:szCs w:val="28"/>
        </w:rPr>
        <w:t>）公布的有关信息。</w:t>
      </w:r>
    </w:p>
    <w:p w:rsidR="0016128B" w:rsidRDefault="00776FE5">
      <w:pPr>
        <w:spacing w:line="6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第十条</w:t>
      </w:r>
      <w:r>
        <w:rPr>
          <w:rFonts w:ascii="等线" w:eastAsia="仿宋" w:hAnsi="等线" w:cs="仿宋" w:hint="eastAsia"/>
          <w:sz w:val="28"/>
          <w:szCs w:val="28"/>
        </w:rPr>
        <w:t xml:space="preserve"> </w:t>
      </w:r>
      <w:r>
        <w:rPr>
          <w:rFonts w:ascii="等线" w:eastAsia="仿宋" w:hAnsi="等线" w:cs="仿宋" w:hint="eastAsia"/>
          <w:sz w:val="28"/>
          <w:szCs w:val="28"/>
        </w:rPr>
        <w:t>填报专业要求。我校实行专业组志愿，考生在填报我校志愿时，如选择报考专业组一，需选择其中六个专业；如选择报考专业组二或者专业组三，需选择其中三个专业，并确定是否选择专业服从调剂。</w:t>
      </w:r>
    </w:p>
    <w:p w:rsidR="0016128B" w:rsidRDefault="00776FE5">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第十一条</w:t>
      </w:r>
      <w:r>
        <w:rPr>
          <w:rFonts w:ascii="等线" w:eastAsia="仿宋" w:hAnsi="等线" w:cs="仿宋" w:hint="eastAsia"/>
          <w:b/>
          <w:bCs/>
          <w:sz w:val="28"/>
          <w:szCs w:val="28"/>
        </w:rPr>
        <w:t xml:space="preserve"> </w:t>
      </w:r>
      <w:r>
        <w:rPr>
          <w:rFonts w:ascii="等线" w:eastAsia="仿宋" w:hAnsi="等线" w:cs="仿宋" w:hint="eastAsia"/>
          <w:sz w:val="28"/>
          <w:szCs w:val="28"/>
        </w:rPr>
        <w:t>社会人员身份认定。退役军人、农民工、下岗失业人员、新型职业农民分别由户籍所在县（市、区）退役军人事务部门、人力资源社会保障部门及农业农村部门进行认定；企业在岗人员由相</w:t>
      </w:r>
      <w:r>
        <w:rPr>
          <w:rFonts w:ascii="等线" w:eastAsia="仿宋" w:hAnsi="等线" w:cs="仿宋" w:hint="eastAsia"/>
          <w:sz w:val="28"/>
          <w:szCs w:val="28"/>
        </w:rPr>
        <w:lastRenderedPageBreak/>
        <w:t>关企业提供在岗证明材料。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rsidR="0016128B" w:rsidRDefault="00776FE5">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1.</w:t>
      </w:r>
      <w:r>
        <w:rPr>
          <w:rFonts w:ascii="等线" w:eastAsia="仿宋" w:hAnsi="等线" w:cs="仿宋" w:hint="eastAsia"/>
          <w:sz w:val="28"/>
          <w:szCs w:val="28"/>
        </w:rPr>
        <w:t>社会人员考生资格证明材料。所有社会人员考生均须提供本人身份证复印件及《湖南省</w:t>
      </w:r>
      <w:r>
        <w:rPr>
          <w:rFonts w:ascii="等线" w:eastAsia="仿宋" w:hAnsi="等线" w:cs="仿宋" w:hint="eastAsia"/>
          <w:sz w:val="28"/>
          <w:szCs w:val="28"/>
        </w:rPr>
        <w:t>2024</w:t>
      </w:r>
      <w:r>
        <w:rPr>
          <w:rFonts w:ascii="等线" w:eastAsia="仿宋" w:hAnsi="等线" w:cs="仿宋" w:hint="eastAsia"/>
          <w:sz w:val="28"/>
          <w:szCs w:val="28"/>
        </w:rPr>
        <w:t>年高职单招报名身份审核（界定）表》，同时分别提供以下材料：退役军人提供退出现役证（转业证）；农民工提供职工社保缴费记录、劳动用工合同、劳动用工备案信息、用工单位工资发放记录等</w:t>
      </w:r>
      <w:r>
        <w:rPr>
          <w:rFonts w:ascii="等线" w:eastAsia="仿宋" w:hAnsi="等线" w:cs="仿宋" w:hint="eastAsia"/>
          <w:sz w:val="28"/>
          <w:szCs w:val="28"/>
        </w:rPr>
        <w:t>4</w:t>
      </w:r>
      <w:r>
        <w:rPr>
          <w:rFonts w:ascii="等线" w:eastAsia="仿宋" w:hAnsi="等线" w:cs="仿宋" w:hint="eastAsia"/>
          <w:sz w:val="28"/>
          <w:szCs w:val="28"/>
        </w:rPr>
        <w:t>项材料中的一项以上；下岗失业人员提供就业创业证（就业失业登记证）；新型职业农民提供新型职业农民证书；企业在岗人员须同时提供企业在岗证明、一年以上工资发放流水、一年以上社保缴纳记录。</w:t>
      </w:r>
    </w:p>
    <w:p w:rsidR="0016128B" w:rsidRDefault="00776FE5">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2.</w:t>
      </w:r>
      <w:r>
        <w:rPr>
          <w:rFonts w:ascii="等线" w:eastAsia="仿宋" w:hAnsi="等线" w:cs="仿宋" w:hint="eastAsia"/>
          <w:sz w:val="28"/>
          <w:szCs w:val="28"/>
        </w:rPr>
        <w:t>材料提交时间及方式。考生须在</w:t>
      </w:r>
      <w:r>
        <w:rPr>
          <w:rFonts w:ascii="等线" w:eastAsia="仿宋" w:hAnsi="等线" w:cs="仿宋" w:hint="eastAsia"/>
          <w:sz w:val="28"/>
          <w:szCs w:val="28"/>
        </w:rPr>
        <w:t>2024</w:t>
      </w:r>
      <w:r>
        <w:rPr>
          <w:rFonts w:ascii="等线" w:eastAsia="仿宋" w:hAnsi="等线" w:cs="仿宋" w:hint="eastAsia"/>
          <w:sz w:val="28"/>
          <w:szCs w:val="28"/>
        </w:rPr>
        <w:t>年</w:t>
      </w:r>
      <w:r>
        <w:rPr>
          <w:rFonts w:ascii="等线" w:eastAsia="仿宋" w:hAnsi="等线" w:cs="仿宋" w:hint="eastAsia"/>
          <w:sz w:val="28"/>
          <w:szCs w:val="28"/>
        </w:rPr>
        <w:t xml:space="preserve"> 3 </w:t>
      </w:r>
      <w:r>
        <w:rPr>
          <w:rFonts w:ascii="等线" w:eastAsia="仿宋" w:hAnsi="等线" w:cs="仿宋" w:hint="eastAsia"/>
          <w:sz w:val="28"/>
          <w:szCs w:val="28"/>
        </w:rPr>
        <w:t>月</w:t>
      </w:r>
      <w:r>
        <w:rPr>
          <w:rFonts w:ascii="等线" w:eastAsia="仿宋" w:hAnsi="等线" w:cs="仿宋" w:hint="eastAsia"/>
          <w:sz w:val="28"/>
          <w:szCs w:val="28"/>
        </w:rPr>
        <w:t xml:space="preserve"> 10 </w:t>
      </w:r>
      <w:r>
        <w:rPr>
          <w:rFonts w:ascii="等线" w:eastAsia="仿宋" w:hAnsi="等线" w:cs="仿宋" w:hint="eastAsia"/>
          <w:sz w:val="28"/>
          <w:szCs w:val="28"/>
        </w:rPr>
        <w:t>日前将符合上述要求的证明材料，通过</w:t>
      </w:r>
      <w:r>
        <w:rPr>
          <w:rFonts w:ascii="等线" w:eastAsia="仿宋" w:hAnsi="等线" w:cs="仿宋" w:hint="eastAsia"/>
          <w:sz w:val="28"/>
          <w:szCs w:val="28"/>
        </w:rPr>
        <w:t xml:space="preserve"> </w:t>
      </w:r>
      <w:r>
        <w:rPr>
          <w:rFonts w:ascii="等线" w:eastAsia="仿宋" w:hAnsi="等线" w:cs="仿宋" w:hint="eastAsia"/>
          <w:sz w:val="28"/>
          <w:szCs w:val="28"/>
        </w:rPr>
        <w:t>快递或现场提交</w:t>
      </w:r>
      <w:r>
        <w:rPr>
          <w:rFonts w:ascii="等线" w:eastAsia="仿宋" w:hAnsi="等线" w:cs="仿宋" w:hint="eastAsia"/>
          <w:sz w:val="28"/>
          <w:szCs w:val="28"/>
        </w:rPr>
        <w:t xml:space="preserve"> </w:t>
      </w:r>
      <w:r>
        <w:rPr>
          <w:rFonts w:ascii="等线" w:eastAsia="仿宋" w:hAnsi="等线" w:cs="仿宋" w:hint="eastAsia"/>
          <w:sz w:val="28"/>
          <w:szCs w:val="28"/>
        </w:rPr>
        <w:t>方式交由我校招生录取办公室审核（具体联系方式：</w:t>
      </w:r>
      <w:r>
        <w:rPr>
          <w:rFonts w:ascii="等线" w:eastAsia="仿宋" w:hAnsi="等线" w:cs="仿宋" w:hint="eastAsia"/>
          <w:sz w:val="28"/>
          <w:szCs w:val="28"/>
        </w:rPr>
        <w:t>0736</w:t>
      </w:r>
      <w:r>
        <w:rPr>
          <w:rFonts w:ascii="等线" w:eastAsia="仿宋" w:hAnsi="等线" w:cs="仿宋" w:hint="eastAsia"/>
          <w:sz w:val="28"/>
          <w:szCs w:val="28"/>
        </w:rPr>
        <w:t>—</w:t>
      </w:r>
      <w:r>
        <w:rPr>
          <w:rFonts w:ascii="等线" w:eastAsia="仿宋" w:hAnsi="等线" w:cs="仿宋" w:hint="eastAsia"/>
          <w:sz w:val="28"/>
          <w:szCs w:val="28"/>
        </w:rPr>
        <w:t>2777888</w:t>
      </w:r>
      <w:r w:rsidR="002D696B">
        <w:rPr>
          <w:rFonts w:ascii="等线" w:eastAsia="仿宋" w:hAnsi="等线" w:cs="仿宋" w:hint="eastAsia"/>
          <w:sz w:val="28"/>
          <w:szCs w:val="28"/>
        </w:rPr>
        <w:t>，</w:t>
      </w:r>
      <w:r w:rsidR="002D696B">
        <w:rPr>
          <w:rFonts w:ascii="等线" w:eastAsia="仿宋" w:hAnsi="等线" w:cs="仿宋" w:hint="eastAsia"/>
          <w:sz w:val="28"/>
          <w:szCs w:val="28"/>
        </w:rPr>
        <w:t>86443754@qq.com</w:t>
      </w:r>
      <w:r>
        <w:rPr>
          <w:rFonts w:ascii="等线" w:eastAsia="仿宋" w:hAnsi="等线" w:cs="仿宋" w:hint="eastAsia"/>
          <w:sz w:val="28"/>
          <w:szCs w:val="28"/>
        </w:rPr>
        <w:t>）。</w:t>
      </w:r>
    </w:p>
    <w:p w:rsidR="0016128B" w:rsidRDefault="00776FE5">
      <w:pPr>
        <w:numPr>
          <w:ilvl w:val="0"/>
          <w:numId w:val="1"/>
        </w:numPr>
        <w:spacing w:beforeLines="50" w:before="156"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单招计划及专业</w:t>
      </w:r>
    </w:p>
    <w:p w:rsidR="0016128B" w:rsidRDefault="00776FE5">
      <w:pPr>
        <w:widowControl/>
        <w:spacing w:line="500" w:lineRule="exact"/>
        <w:ind w:firstLineChars="200" w:firstLine="562"/>
        <w:jc w:val="left"/>
        <w:rPr>
          <w:rFonts w:ascii="仿宋" w:eastAsia="仿宋" w:hAnsi="仿宋" w:cs="宋体"/>
          <w:b/>
          <w:kern w:val="0"/>
          <w:sz w:val="28"/>
        </w:rPr>
      </w:pPr>
      <w:r>
        <w:rPr>
          <w:rFonts w:ascii="等线" w:eastAsia="仿宋" w:hAnsi="等线" w:cs="仿宋" w:hint="eastAsia"/>
          <w:b/>
          <w:bCs/>
          <w:sz w:val="28"/>
          <w:szCs w:val="28"/>
        </w:rPr>
        <w:t>第十二条</w:t>
      </w:r>
      <w:r>
        <w:rPr>
          <w:rFonts w:ascii="等线" w:eastAsia="仿宋" w:hAnsi="等线" w:cs="仿宋" w:hint="eastAsia"/>
          <w:b/>
          <w:bCs/>
          <w:sz w:val="28"/>
          <w:szCs w:val="28"/>
        </w:rPr>
        <w:t xml:space="preserve"> </w:t>
      </w:r>
      <w:r>
        <w:rPr>
          <w:rFonts w:ascii="等线" w:eastAsia="仿宋" w:hAnsi="等线" w:cs="仿宋" w:hint="eastAsia"/>
          <w:sz w:val="28"/>
          <w:szCs w:val="28"/>
        </w:rPr>
        <w:t>我校</w:t>
      </w:r>
      <w:r>
        <w:rPr>
          <w:rFonts w:ascii="等线" w:eastAsia="仿宋" w:hAnsi="等线" w:cs="仿宋" w:hint="eastAsia"/>
          <w:sz w:val="28"/>
          <w:szCs w:val="28"/>
        </w:rPr>
        <w:t>2024</w:t>
      </w:r>
      <w:r>
        <w:rPr>
          <w:rFonts w:ascii="等线" w:eastAsia="仿宋" w:hAnsi="等线" w:cs="仿宋" w:hint="eastAsia"/>
          <w:sz w:val="28"/>
          <w:szCs w:val="28"/>
        </w:rPr>
        <w:t>年单招总计划数为</w:t>
      </w:r>
      <w:r>
        <w:rPr>
          <w:rFonts w:ascii="等线" w:eastAsia="仿宋" w:hAnsi="等线" w:cs="仿宋" w:hint="eastAsia"/>
          <w:sz w:val="28"/>
          <w:szCs w:val="28"/>
        </w:rPr>
        <w:t xml:space="preserve"> 2968</w:t>
      </w:r>
      <w:r>
        <w:rPr>
          <w:rFonts w:ascii="等线" w:eastAsia="仿宋" w:hAnsi="等线" w:cs="仿宋" w:hint="eastAsia"/>
          <w:sz w:val="28"/>
          <w:szCs w:val="28"/>
        </w:rPr>
        <w:t>人，其中包含单列计划的退役军人</w:t>
      </w:r>
      <w:r>
        <w:rPr>
          <w:rFonts w:ascii="等线" w:eastAsia="仿宋" w:hAnsi="等线" w:cs="仿宋" w:hint="eastAsia"/>
          <w:sz w:val="28"/>
          <w:szCs w:val="28"/>
        </w:rPr>
        <w:t>50</w:t>
      </w:r>
      <w:r>
        <w:rPr>
          <w:rFonts w:ascii="等线" w:eastAsia="仿宋" w:hAnsi="等线" w:cs="仿宋" w:hint="eastAsia"/>
          <w:sz w:val="28"/>
          <w:szCs w:val="28"/>
        </w:rPr>
        <w:t>人、其他社会人员</w:t>
      </w:r>
      <w:r>
        <w:rPr>
          <w:rFonts w:ascii="等线" w:eastAsia="仿宋" w:hAnsi="等线" w:cs="仿宋" w:hint="eastAsia"/>
          <w:sz w:val="28"/>
          <w:szCs w:val="28"/>
        </w:rPr>
        <w:t xml:space="preserve"> 50</w:t>
      </w:r>
      <w:r>
        <w:rPr>
          <w:rFonts w:ascii="等线" w:eastAsia="仿宋" w:hAnsi="等线" w:cs="仿宋" w:hint="eastAsia"/>
          <w:sz w:val="28"/>
          <w:szCs w:val="28"/>
        </w:rPr>
        <w:t>人。本校</w:t>
      </w:r>
      <w:r>
        <w:rPr>
          <w:rFonts w:ascii="等线" w:eastAsia="仿宋" w:hAnsi="等线" w:cs="仿宋" w:hint="eastAsia"/>
          <w:sz w:val="28"/>
          <w:szCs w:val="28"/>
        </w:rPr>
        <w:t>2024</w:t>
      </w:r>
      <w:r>
        <w:rPr>
          <w:rFonts w:ascii="等线" w:eastAsia="仿宋" w:hAnsi="等线" w:cs="仿宋" w:hint="eastAsia"/>
          <w:sz w:val="28"/>
          <w:szCs w:val="28"/>
        </w:rPr>
        <w:t>年招生专业共</w:t>
      </w:r>
      <w:r>
        <w:rPr>
          <w:rFonts w:ascii="等线" w:eastAsia="仿宋" w:hAnsi="等线" w:cs="仿宋" w:hint="eastAsia"/>
          <w:sz w:val="28"/>
          <w:szCs w:val="28"/>
        </w:rPr>
        <w:t>30</w:t>
      </w:r>
      <w:r>
        <w:rPr>
          <w:rFonts w:ascii="等线" w:eastAsia="仿宋" w:hAnsi="等线" w:cs="仿宋" w:hint="eastAsia"/>
          <w:sz w:val="28"/>
          <w:szCs w:val="28"/>
        </w:rPr>
        <w:t>个。分专业单招计划及学费标准如下表，各专业最终学费标准以</w:t>
      </w:r>
      <w:r>
        <w:rPr>
          <w:rFonts w:ascii="等线" w:eastAsia="仿宋" w:hAnsi="等线" w:cs="仿宋" w:hint="eastAsia"/>
          <w:sz w:val="28"/>
          <w:szCs w:val="28"/>
        </w:rPr>
        <w:t>2</w:t>
      </w:r>
      <w:r>
        <w:rPr>
          <w:rFonts w:ascii="等线" w:eastAsia="仿宋" w:hAnsi="等线" w:cs="仿宋"/>
          <w:sz w:val="28"/>
          <w:szCs w:val="28"/>
        </w:rPr>
        <w:t>02</w:t>
      </w:r>
      <w:r>
        <w:rPr>
          <w:rFonts w:ascii="等线" w:eastAsia="仿宋" w:hAnsi="等线" w:cs="仿宋" w:hint="eastAsia"/>
          <w:sz w:val="28"/>
          <w:szCs w:val="28"/>
        </w:rPr>
        <w:t>4</w:t>
      </w:r>
      <w:r>
        <w:rPr>
          <w:rFonts w:ascii="等线" w:eastAsia="仿宋" w:hAnsi="等线" w:cs="仿宋" w:hint="eastAsia"/>
          <w:sz w:val="28"/>
          <w:szCs w:val="28"/>
        </w:rPr>
        <w:t>年湖南省物价主管部门审核为准。</w:t>
      </w:r>
    </w:p>
    <w:tbl>
      <w:tblPr>
        <w:tblW w:w="8777" w:type="dxa"/>
        <w:jc w:val="center"/>
        <w:tblLook w:val="04A0" w:firstRow="1" w:lastRow="0" w:firstColumn="1" w:lastColumn="0" w:noHBand="0" w:noVBand="1"/>
      </w:tblPr>
      <w:tblGrid>
        <w:gridCol w:w="1794"/>
        <w:gridCol w:w="4775"/>
        <w:gridCol w:w="1292"/>
        <w:gridCol w:w="916"/>
      </w:tblGrid>
      <w:tr w:rsidR="0016128B">
        <w:trPr>
          <w:trHeight w:val="371"/>
          <w:jc w:val="center"/>
        </w:trPr>
        <w:tc>
          <w:tcPr>
            <w:tcW w:w="1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b/>
                <w:bCs/>
                <w:sz w:val="24"/>
              </w:rPr>
            </w:pPr>
            <w:r>
              <w:rPr>
                <w:rFonts w:ascii="宋体" w:hAnsi="宋体" w:cs="宋体" w:hint="eastAsia"/>
                <w:b/>
                <w:bCs/>
                <w:kern w:val="0"/>
                <w:sz w:val="24"/>
                <w:lang w:bidi="ar"/>
              </w:rPr>
              <w:t>专业组</w:t>
            </w:r>
          </w:p>
        </w:tc>
        <w:tc>
          <w:tcPr>
            <w:tcW w:w="4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b/>
                <w:bCs/>
                <w:sz w:val="24"/>
              </w:rPr>
            </w:pPr>
            <w:r>
              <w:rPr>
                <w:rFonts w:ascii="宋体" w:hAnsi="宋体" w:cs="宋体" w:hint="eastAsia"/>
                <w:b/>
                <w:bCs/>
                <w:kern w:val="0"/>
                <w:sz w:val="24"/>
                <w:lang w:bidi="ar"/>
              </w:rPr>
              <w:t>专业名称</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b/>
                <w:bCs/>
                <w:sz w:val="24"/>
              </w:rPr>
            </w:pPr>
            <w:r>
              <w:rPr>
                <w:rFonts w:ascii="宋体" w:hAnsi="宋体" w:cs="宋体" w:hint="eastAsia"/>
                <w:b/>
                <w:bCs/>
                <w:kern w:val="0"/>
                <w:sz w:val="24"/>
                <w:lang w:bidi="ar"/>
              </w:rPr>
              <w:t>计划数</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b/>
                <w:bCs/>
                <w:sz w:val="24"/>
              </w:rPr>
            </w:pPr>
            <w:r>
              <w:rPr>
                <w:rFonts w:ascii="宋体" w:hAnsi="宋体" w:cs="宋体" w:hint="eastAsia"/>
                <w:b/>
                <w:bCs/>
                <w:kern w:val="0"/>
                <w:sz w:val="24"/>
                <w:lang w:bidi="ar"/>
              </w:rPr>
              <w:t>学费</w:t>
            </w:r>
          </w:p>
        </w:tc>
      </w:tr>
      <w:tr w:rsidR="0016128B">
        <w:trPr>
          <w:trHeight w:val="371"/>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专业组一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体育教育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12300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畜牧兽医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12300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学前教育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260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12300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婴幼儿托育服务与管理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12300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应用英语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12300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中文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12300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旅游管理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11200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酒店管理与数字化运营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11200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高速铁路客运服务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11200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金融服务与管理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11200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大数据与会计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11200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大数据与财务管理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11200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智慧旅游技术应用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11200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电子商务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238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11200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网络营销与直播电商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11200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计算机应用技术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12800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建设工程管理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12800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机电一体化技术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230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12800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工业机器人技术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12800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大数据技术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12800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数字媒体技术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12800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智能焊接技术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12800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数控技术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12800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电气自动化技术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12800</w:t>
            </w:r>
          </w:p>
        </w:tc>
      </w:tr>
      <w:tr w:rsidR="0016128B">
        <w:trPr>
          <w:trHeight w:val="371"/>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专业组二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运动训练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12300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高尔夫球运动与管理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12300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健身指导与管理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12300</w:t>
            </w:r>
          </w:p>
        </w:tc>
      </w:tr>
      <w:tr w:rsidR="0016128B">
        <w:trPr>
          <w:trHeight w:val="371"/>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专业组三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舞蹈表演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12300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数字媒体艺术设计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sz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12300</w:t>
            </w:r>
          </w:p>
        </w:tc>
      </w:tr>
      <w:tr w:rsidR="0016128B">
        <w:trPr>
          <w:trHeight w:val="37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艺术设计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12300</w:t>
            </w:r>
          </w:p>
        </w:tc>
      </w:tr>
      <w:tr w:rsidR="0016128B">
        <w:trPr>
          <w:trHeight w:val="392"/>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b/>
                <w:bCs/>
                <w:sz w:val="24"/>
              </w:rPr>
            </w:pPr>
            <w:r>
              <w:rPr>
                <w:rStyle w:val="font11"/>
                <w:rFonts w:hint="default"/>
                <w:color w:val="auto"/>
                <w:sz w:val="24"/>
                <w:szCs w:val="24"/>
                <w:lang w:bidi="ar"/>
              </w:rPr>
              <w:t>单招总计划（以湖南省教育厅下达的计划为准）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16128B">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6128B" w:rsidRDefault="00776FE5">
            <w:pPr>
              <w:widowControl/>
              <w:jc w:val="center"/>
              <w:textAlignment w:val="center"/>
              <w:rPr>
                <w:rFonts w:ascii="宋体" w:hAnsi="宋体" w:cs="宋体"/>
                <w:sz w:val="24"/>
              </w:rPr>
            </w:pPr>
            <w:r>
              <w:rPr>
                <w:rFonts w:ascii="宋体" w:hAnsi="宋体" w:cs="宋体" w:hint="eastAsia"/>
                <w:kern w:val="0"/>
                <w:sz w:val="24"/>
                <w:lang w:bidi="ar"/>
              </w:rPr>
              <w:t>——</w:t>
            </w:r>
          </w:p>
        </w:tc>
      </w:tr>
    </w:tbl>
    <w:p w:rsidR="0016128B" w:rsidRDefault="00776FE5">
      <w:pPr>
        <w:widowControl/>
        <w:spacing w:line="500" w:lineRule="exact"/>
        <w:ind w:firstLineChars="200" w:firstLine="562"/>
        <w:jc w:val="left"/>
        <w:rPr>
          <w:rFonts w:ascii="仿宋" w:eastAsia="仿宋" w:hAnsi="仿宋" w:cs="宋体"/>
          <w:kern w:val="0"/>
          <w:sz w:val="28"/>
        </w:rPr>
      </w:pPr>
      <w:r>
        <w:rPr>
          <w:rFonts w:ascii="等线" w:eastAsia="仿宋" w:hAnsi="等线" w:cs="仿宋" w:hint="eastAsia"/>
          <w:b/>
          <w:bCs/>
          <w:sz w:val="28"/>
          <w:szCs w:val="28"/>
        </w:rPr>
        <w:t>第十三条</w:t>
      </w:r>
      <w:r>
        <w:rPr>
          <w:rFonts w:ascii="等线" w:eastAsia="仿宋" w:hAnsi="等线" w:cs="仿宋" w:hint="eastAsia"/>
          <w:b/>
          <w:bCs/>
          <w:sz w:val="28"/>
          <w:szCs w:val="28"/>
        </w:rPr>
        <w:t xml:space="preserve">  </w:t>
      </w:r>
      <w:r>
        <w:rPr>
          <w:rFonts w:ascii="仿宋" w:eastAsia="仿宋" w:hAnsi="仿宋" w:cs="宋体" w:hint="eastAsia"/>
          <w:kern w:val="0"/>
          <w:sz w:val="28"/>
        </w:rPr>
        <w:t>单列计划及专业说明。根据省教育厅政策规定，单列计划纳入我校单招总计划，且均包含在各相关专业的招生计划内，未录满的计划自动转为普通类计划。</w:t>
      </w:r>
    </w:p>
    <w:p w:rsidR="0016128B" w:rsidRDefault="00776FE5">
      <w:pPr>
        <w:widowControl/>
        <w:spacing w:line="500" w:lineRule="exact"/>
        <w:ind w:firstLineChars="200" w:firstLine="560"/>
        <w:jc w:val="left"/>
        <w:rPr>
          <w:rFonts w:ascii="仿宋" w:eastAsia="仿宋" w:hAnsi="仿宋" w:cs="宋体"/>
          <w:kern w:val="0"/>
          <w:sz w:val="28"/>
        </w:rPr>
      </w:pPr>
      <w:r>
        <w:rPr>
          <w:rFonts w:ascii="仿宋" w:eastAsia="仿宋" w:hAnsi="仿宋" w:cs="宋体" w:hint="eastAsia"/>
          <w:kern w:val="0"/>
          <w:sz w:val="28"/>
        </w:rPr>
        <w:t>1.退役军人计划</w:t>
      </w:r>
      <w:r>
        <w:rPr>
          <w:rFonts w:ascii="等线" w:eastAsia="仿宋" w:hAnsi="等线" w:cs="仿宋" w:hint="eastAsia"/>
          <w:sz w:val="28"/>
          <w:szCs w:val="28"/>
        </w:rPr>
        <w:t xml:space="preserve"> 50</w:t>
      </w:r>
      <w:r>
        <w:rPr>
          <w:rFonts w:ascii="等线" w:eastAsia="仿宋" w:hAnsi="等线" w:cs="仿宋" w:hint="eastAsia"/>
          <w:sz w:val="28"/>
          <w:szCs w:val="28"/>
        </w:rPr>
        <w:t>人，考生</w:t>
      </w:r>
      <w:r>
        <w:rPr>
          <w:rFonts w:ascii="仿宋" w:eastAsia="仿宋" w:hAnsi="仿宋" w:cs="宋体" w:hint="eastAsia"/>
          <w:kern w:val="0"/>
          <w:sz w:val="28"/>
        </w:rPr>
        <w:t>可在上表专业范围内自行选择报考，但每个专业最多录取10人。</w:t>
      </w:r>
    </w:p>
    <w:p w:rsidR="0016128B" w:rsidRDefault="00776FE5">
      <w:pPr>
        <w:widowControl/>
        <w:spacing w:line="500" w:lineRule="exact"/>
        <w:ind w:firstLineChars="200" w:firstLine="560"/>
        <w:jc w:val="left"/>
        <w:rPr>
          <w:rFonts w:ascii="等线" w:eastAsia="仿宋" w:hAnsi="等线" w:cs="宋体"/>
          <w:kern w:val="0"/>
          <w:sz w:val="28"/>
        </w:rPr>
      </w:pPr>
      <w:r>
        <w:rPr>
          <w:rFonts w:ascii="仿宋" w:eastAsia="仿宋" w:hAnsi="仿宋" w:cs="宋体" w:hint="eastAsia"/>
          <w:kern w:val="0"/>
          <w:sz w:val="28"/>
        </w:rPr>
        <w:t>2.其他社会人员（农民工、下岗失业人员、新型职业农民和企业在岗人员）计划</w:t>
      </w:r>
      <w:r>
        <w:rPr>
          <w:rFonts w:ascii="等线" w:eastAsia="仿宋" w:hAnsi="等线" w:cs="仿宋" w:hint="eastAsia"/>
          <w:sz w:val="28"/>
          <w:szCs w:val="28"/>
        </w:rPr>
        <w:t xml:space="preserve"> 50</w:t>
      </w:r>
      <w:r>
        <w:rPr>
          <w:rFonts w:ascii="等线" w:eastAsia="仿宋" w:hAnsi="等线" w:cs="仿宋" w:hint="eastAsia"/>
          <w:sz w:val="28"/>
          <w:szCs w:val="28"/>
        </w:rPr>
        <w:t>人</w:t>
      </w:r>
      <w:r>
        <w:rPr>
          <w:rFonts w:ascii="仿宋" w:eastAsia="仿宋" w:hAnsi="仿宋" w:cs="宋体" w:hint="eastAsia"/>
          <w:kern w:val="0"/>
          <w:sz w:val="28"/>
        </w:rPr>
        <w:t>，其中</w:t>
      </w:r>
      <w:r>
        <w:rPr>
          <w:rFonts w:ascii="等线" w:eastAsia="仿宋" w:hAnsi="等线" w:cs="仿宋" w:hint="eastAsia"/>
          <w:sz w:val="28"/>
          <w:szCs w:val="28"/>
        </w:rPr>
        <w:t xml:space="preserve"> </w:t>
      </w:r>
      <w:r>
        <w:rPr>
          <w:rFonts w:ascii="等线" w:eastAsia="仿宋" w:hAnsi="等线" w:cs="仿宋" w:hint="eastAsia"/>
          <w:sz w:val="28"/>
          <w:szCs w:val="28"/>
        </w:rPr>
        <w:t>体育教育</w:t>
      </w:r>
      <w:r>
        <w:rPr>
          <w:rFonts w:ascii="等线" w:eastAsia="仿宋" w:hAnsi="等线" w:cs="仿宋" w:hint="eastAsia"/>
          <w:sz w:val="28"/>
          <w:szCs w:val="28"/>
        </w:rPr>
        <w:t xml:space="preserve"> </w:t>
      </w:r>
      <w:r>
        <w:rPr>
          <w:rFonts w:ascii="等线" w:eastAsia="仿宋" w:hAnsi="等线" w:cs="仿宋" w:hint="eastAsia"/>
          <w:sz w:val="28"/>
          <w:szCs w:val="28"/>
        </w:rPr>
        <w:t>专业</w:t>
      </w:r>
      <w:r>
        <w:rPr>
          <w:rFonts w:ascii="等线" w:eastAsia="仿宋" w:hAnsi="等线" w:cs="仿宋" w:hint="eastAsia"/>
          <w:sz w:val="28"/>
          <w:szCs w:val="28"/>
        </w:rPr>
        <w:t>10</w:t>
      </w:r>
      <w:r>
        <w:rPr>
          <w:rFonts w:ascii="等线" w:eastAsia="仿宋" w:hAnsi="等线" w:cs="仿宋" w:hint="eastAsia"/>
          <w:sz w:val="28"/>
          <w:szCs w:val="28"/>
        </w:rPr>
        <w:t>人；畜牧兽医专业</w:t>
      </w:r>
      <w:r>
        <w:rPr>
          <w:rFonts w:ascii="等线" w:eastAsia="仿宋" w:hAnsi="等线" w:cs="仿宋" w:hint="eastAsia"/>
          <w:sz w:val="28"/>
          <w:szCs w:val="28"/>
        </w:rPr>
        <w:t xml:space="preserve"> 10</w:t>
      </w:r>
      <w:r>
        <w:rPr>
          <w:rFonts w:ascii="等线" w:eastAsia="仿宋" w:hAnsi="等线" w:cs="仿宋" w:hint="eastAsia"/>
          <w:sz w:val="28"/>
          <w:szCs w:val="28"/>
        </w:rPr>
        <w:t>人；学前教育专业</w:t>
      </w:r>
      <w:r>
        <w:rPr>
          <w:rFonts w:ascii="等线" w:eastAsia="仿宋" w:hAnsi="等线" w:cs="仿宋" w:hint="eastAsia"/>
          <w:sz w:val="28"/>
          <w:szCs w:val="28"/>
        </w:rPr>
        <w:t>10</w:t>
      </w:r>
      <w:r>
        <w:rPr>
          <w:rFonts w:ascii="等线" w:eastAsia="仿宋" w:hAnsi="等线" w:cs="仿宋" w:hint="eastAsia"/>
          <w:sz w:val="28"/>
          <w:szCs w:val="28"/>
        </w:rPr>
        <w:t>人；电子商务专业</w:t>
      </w:r>
      <w:r>
        <w:rPr>
          <w:rFonts w:ascii="等线" w:eastAsia="仿宋" w:hAnsi="等线" w:cs="仿宋" w:hint="eastAsia"/>
          <w:sz w:val="28"/>
          <w:szCs w:val="28"/>
        </w:rPr>
        <w:t xml:space="preserve"> 10</w:t>
      </w:r>
      <w:r>
        <w:rPr>
          <w:rFonts w:ascii="等线" w:eastAsia="仿宋" w:hAnsi="等线" w:cs="仿宋" w:hint="eastAsia"/>
          <w:sz w:val="28"/>
          <w:szCs w:val="28"/>
        </w:rPr>
        <w:t>人；机电一体化技术专业</w:t>
      </w:r>
      <w:r>
        <w:rPr>
          <w:rFonts w:ascii="等线" w:eastAsia="仿宋" w:hAnsi="等线" w:cs="仿宋" w:hint="eastAsia"/>
          <w:sz w:val="28"/>
          <w:szCs w:val="28"/>
        </w:rPr>
        <w:t>10</w:t>
      </w:r>
      <w:r>
        <w:rPr>
          <w:rFonts w:ascii="等线" w:eastAsia="仿宋" w:hAnsi="等线" w:cs="仿宋" w:hint="eastAsia"/>
          <w:sz w:val="28"/>
          <w:szCs w:val="28"/>
        </w:rPr>
        <w:t>人。</w:t>
      </w:r>
    </w:p>
    <w:p w:rsidR="0016128B" w:rsidRDefault="00776FE5">
      <w:pPr>
        <w:spacing w:line="600" w:lineRule="exact"/>
        <w:ind w:firstLineChars="200" w:firstLine="562"/>
        <w:rPr>
          <w:rFonts w:ascii="仿宋" w:eastAsia="仿宋" w:hAnsi="仿宋" w:cs="仿宋"/>
          <w:sz w:val="28"/>
          <w:szCs w:val="28"/>
        </w:rPr>
      </w:pPr>
      <w:r>
        <w:rPr>
          <w:rFonts w:ascii="等线" w:eastAsia="仿宋" w:hAnsi="等线" w:cs="宋体" w:hint="eastAsia"/>
          <w:b/>
          <w:bCs/>
          <w:kern w:val="0"/>
          <w:sz w:val="28"/>
        </w:rPr>
        <w:t>第十四条</w:t>
      </w:r>
      <w:r>
        <w:rPr>
          <w:rFonts w:ascii="等线" w:eastAsia="仿宋" w:hAnsi="等线" w:cs="宋体" w:hint="eastAsia"/>
          <w:kern w:val="0"/>
          <w:sz w:val="28"/>
        </w:rPr>
        <w:t xml:space="preserve"> </w:t>
      </w:r>
      <w:r>
        <w:rPr>
          <w:rFonts w:ascii="等线" w:eastAsia="仿宋" w:hAnsi="等线" w:cs="宋体" w:hint="eastAsia"/>
          <w:kern w:val="0"/>
          <w:sz w:val="28"/>
        </w:rPr>
        <w:t>学校在考试结束后，以实际参考人数为基数，按比例</w:t>
      </w:r>
      <w:r>
        <w:rPr>
          <w:rFonts w:ascii="等线" w:eastAsia="仿宋" w:hAnsi="等线" w:cs="宋体" w:hint="eastAsia"/>
          <w:kern w:val="0"/>
          <w:sz w:val="28"/>
        </w:rPr>
        <w:lastRenderedPageBreak/>
        <w:t>确定各专业不同类别考生的计划数。学校各专业各类别计划确定并公布后，一律不调整和追加。单招未完成的计划转为统招计划使用。</w:t>
      </w:r>
    </w:p>
    <w:p w:rsidR="0016128B" w:rsidRDefault="00776FE5">
      <w:pPr>
        <w:numPr>
          <w:ilvl w:val="0"/>
          <w:numId w:val="1"/>
        </w:numPr>
        <w:spacing w:beforeLines="50" w:before="156"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单招考试</w:t>
      </w:r>
    </w:p>
    <w:p w:rsidR="0016128B" w:rsidRDefault="00776FE5">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第十五条</w:t>
      </w:r>
      <w:r>
        <w:rPr>
          <w:rFonts w:ascii="等线" w:eastAsia="仿宋" w:hAnsi="等线" w:cs="仿宋" w:hint="eastAsia"/>
          <w:b/>
          <w:bCs/>
          <w:sz w:val="28"/>
          <w:szCs w:val="28"/>
        </w:rPr>
        <w:t xml:space="preserve"> </w:t>
      </w:r>
      <w:r>
        <w:rPr>
          <w:rFonts w:ascii="等线" w:eastAsia="仿宋" w:hAnsi="等线" w:cs="仿宋" w:hint="eastAsia"/>
          <w:sz w:val="28"/>
          <w:szCs w:val="28"/>
        </w:rPr>
        <w:t>学校将本着公平、公正、择优录取的原则，按照国家教育考试相关规定，在省教育厅、省教育考试院的指导和监督下组织单招考试的相关工作。</w:t>
      </w:r>
    </w:p>
    <w:p w:rsidR="0016128B" w:rsidRDefault="00776FE5">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第十六条</w:t>
      </w:r>
      <w:r>
        <w:rPr>
          <w:rFonts w:ascii="等线" w:eastAsia="仿宋" w:hAnsi="等线" w:cs="仿宋" w:hint="eastAsia"/>
          <w:b/>
          <w:bCs/>
          <w:sz w:val="28"/>
          <w:szCs w:val="28"/>
        </w:rPr>
        <w:t xml:space="preserve"> </w:t>
      </w:r>
      <w:r>
        <w:rPr>
          <w:rFonts w:ascii="等线" w:eastAsia="仿宋" w:hAnsi="等线" w:cs="仿宋" w:hint="eastAsia"/>
          <w:sz w:val="28"/>
          <w:szCs w:val="28"/>
        </w:rPr>
        <w:t>参加学校今年单招的考生分为应届普通高中毕业考生（具有</w:t>
      </w:r>
      <w:r>
        <w:rPr>
          <w:rFonts w:ascii="等线" w:eastAsia="仿宋" w:hAnsi="等线" w:cs="仿宋" w:hint="eastAsia"/>
          <w:sz w:val="28"/>
          <w:szCs w:val="28"/>
        </w:rPr>
        <w:t>2023</w:t>
      </w:r>
      <w:r>
        <w:rPr>
          <w:rFonts w:ascii="等线" w:eastAsia="仿宋" w:hAnsi="等线" w:cs="仿宋" w:hint="eastAsia"/>
          <w:sz w:val="28"/>
          <w:szCs w:val="28"/>
        </w:rPr>
        <w:t>年普通高中学业水平合格性考试有效成绩）、中职考生和往届普通高中考生及同等学力考生（含普通高中学业水平合格性考试有效成绩不全的应届普通高中考生）、退役军人、其他社会人员、</w:t>
      </w:r>
      <w:r>
        <w:rPr>
          <w:rFonts w:ascii="等线" w:eastAsia="仿宋" w:hAnsi="等线" w:cs="仿宋" w:hint="eastAsia"/>
          <w:sz w:val="28"/>
          <w:szCs w:val="28"/>
        </w:rPr>
        <w:t>4</w:t>
      </w:r>
      <w:r>
        <w:rPr>
          <w:rFonts w:ascii="等线" w:eastAsia="仿宋" w:hAnsi="等线" w:cs="仿宋" w:hint="eastAsia"/>
          <w:sz w:val="28"/>
          <w:szCs w:val="28"/>
        </w:rPr>
        <w:t>个大类。</w:t>
      </w:r>
    </w:p>
    <w:p w:rsidR="0016128B" w:rsidRDefault="00776FE5">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第十七条</w:t>
      </w:r>
      <w:r>
        <w:rPr>
          <w:rFonts w:ascii="等线" w:eastAsia="仿宋" w:hAnsi="等线" w:cs="仿宋" w:hint="eastAsia"/>
          <w:b/>
          <w:bCs/>
          <w:sz w:val="28"/>
          <w:szCs w:val="28"/>
        </w:rPr>
        <w:t xml:space="preserve"> </w:t>
      </w:r>
      <w:r>
        <w:rPr>
          <w:rFonts w:ascii="等线" w:eastAsia="仿宋" w:hAnsi="等线" w:cs="仿宋" w:hint="eastAsia"/>
          <w:sz w:val="28"/>
          <w:szCs w:val="28"/>
        </w:rPr>
        <w:t>按照“文化素质</w:t>
      </w:r>
      <w:r>
        <w:rPr>
          <w:rFonts w:ascii="等线" w:eastAsia="仿宋" w:hAnsi="等线" w:cs="仿宋" w:hint="eastAsia"/>
          <w:sz w:val="28"/>
          <w:szCs w:val="28"/>
        </w:rPr>
        <w:t>+</w:t>
      </w:r>
      <w:r>
        <w:rPr>
          <w:rFonts w:ascii="等线" w:eastAsia="仿宋" w:hAnsi="等线" w:cs="仿宋" w:hint="eastAsia"/>
          <w:sz w:val="28"/>
          <w:szCs w:val="28"/>
        </w:rPr>
        <w:t>职业技能”方式，分类组织考试。根据考生的类别，考试按以下方式进行。</w:t>
      </w:r>
    </w:p>
    <w:p w:rsidR="0016128B" w:rsidRDefault="00776FE5">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1.</w:t>
      </w:r>
      <w:r>
        <w:rPr>
          <w:rFonts w:ascii="等线" w:eastAsia="仿宋" w:hAnsi="等线" w:cs="仿宋" w:hint="eastAsia"/>
          <w:sz w:val="28"/>
          <w:szCs w:val="28"/>
        </w:rPr>
        <w:t>第一类：应届普通高中毕业考生。文化素质测试成绩以学生取得的高中学业水平合格性考试语文、数学、外语等科目有效成绩代替。职业技能测试由学校组织，学校分专业组，按照人才培养需要，分别采取笔试、实践操作或技能展示方式进行，重点考察学生的职业适应性。</w:t>
      </w:r>
    </w:p>
    <w:p w:rsidR="0016128B" w:rsidRDefault="00776FE5">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2.</w:t>
      </w:r>
      <w:r>
        <w:rPr>
          <w:rFonts w:ascii="等线" w:eastAsia="仿宋" w:hAnsi="等线" w:cs="仿宋" w:hint="eastAsia"/>
          <w:sz w:val="28"/>
          <w:szCs w:val="28"/>
        </w:rPr>
        <w:t>第二类：中职考生和往届普通高中考生及同等学力考生。文化素质测试由学校依据《中等职业学校公共基础课课程标准》及高中教育阶段语文、数学、英语等有关内容进行命题及考试。职业技能测试由学校组织，学校分专业组，按照人才培养需要，分别采取笔试、实践操作或技能展示等方式进行，重点考察学生的职业技能。</w:t>
      </w:r>
    </w:p>
    <w:p w:rsidR="0016128B" w:rsidRDefault="00776FE5">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3.</w:t>
      </w:r>
      <w:r>
        <w:rPr>
          <w:rFonts w:ascii="等线" w:eastAsia="仿宋" w:hAnsi="等线" w:cs="仿宋" w:hint="eastAsia"/>
          <w:sz w:val="28"/>
          <w:szCs w:val="28"/>
        </w:rPr>
        <w:t>第三、第四类：退役军人及其他社会人员。退役军人、农民工等社会人员考生免予文化素质测试。职业技能测试由学校组织，参照上述第二类考生职业技能测试方式，参加学校组织的职业技能测试。</w:t>
      </w:r>
    </w:p>
    <w:p w:rsidR="0016128B" w:rsidRDefault="00776FE5">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lastRenderedPageBreak/>
        <w:t>第十八条</w:t>
      </w:r>
      <w:r>
        <w:rPr>
          <w:rFonts w:ascii="等线" w:eastAsia="仿宋" w:hAnsi="等线" w:cs="仿宋" w:hint="eastAsia"/>
          <w:sz w:val="28"/>
          <w:szCs w:val="28"/>
        </w:rPr>
        <w:t xml:space="preserve"> </w:t>
      </w:r>
      <w:r>
        <w:rPr>
          <w:rFonts w:ascii="等线" w:eastAsia="仿宋" w:hAnsi="等线" w:cs="仿宋" w:hint="eastAsia"/>
          <w:sz w:val="28"/>
          <w:szCs w:val="28"/>
        </w:rPr>
        <w:t>考生的综合成绩为文化素质成绩</w:t>
      </w:r>
      <w:r>
        <w:rPr>
          <w:rFonts w:ascii="等线" w:eastAsia="仿宋" w:hAnsi="等线" w:cs="仿宋" w:hint="eastAsia"/>
          <w:sz w:val="28"/>
          <w:szCs w:val="28"/>
        </w:rPr>
        <w:t>+</w:t>
      </w:r>
      <w:r>
        <w:rPr>
          <w:rFonts w:ascii="等线" w:eastAsia="仿宋" w:hAnsi="等线" w:cs="仿宋" w:hint="eastAsia"/>
          <w:sz w:val="28"/>
          <w:szCs w:val="28"/>
        </w:rPr>
        <w:t>职业技能成绩。上述第一类、第二类考生的高职单招综合成绩（总成绩）满分为</w:t>
      </w:r>
      <w:r>
        <w:rPr>
          <w:rFonts w:ascii="等线" w:eastAsia="仿宋" w:hAnsi="等线" w:cs="仿宋" w:hint="eastAsia"/>
          <w:sz w:val="28"/>
          <w:szCs w:val="28"/>
        </w:rPr>
        <w:t>600</w:t>
      </w:r>
      <w:r>
        <w:rPr>
          <w:rFonts w:ascii="等线" w:eastAsia="仿宋" w:hAnsi="等线" w:cs="仿宋" w:hint="eastAsia"/>
          <w:sz w:val="28"/>
          <w:szCs w:val="28"/>
        </w:rPr>
        <w:t>分，第三、第四类考生的综合成绩满分为</w:t>
      </w:r>
      <w:r>
        <w:rPr>
          <w:rFonts w:ascii="等线" w:eastAsia="仿宋" w:hAnsi="等线" w:cs="仿宋" w:hint="eastAsia"/>
          <w:sz w:val="28"/>
          <w:szCs w:val="28"/>
        </w:rPr>
        <w:t>300</w:t>
      </w:r>
      <w:r>
        <w:rPr>
          <w:rFonts w:ascii="等线" w:eastAsia="仿宋" w:hAnsi="等线" w:cs="仿宋" w:hint="eastAsia"/>
          <w:sz w:val="28"/>
          <w:szCs w:val="28"/>
        </w:rPr>
        <w:t>分。其中，对于报考我校普通类专业，文化素质成绩与职业技能成绩占比为</w:t>
      </w:r>
      <w:r>
        <w:rPr>
          <w:rFonts w:ascii="等线" w:eastAsia="仿宋" w:hAnsi="等线" w:cs="仿宋" w:hint="eastAsia"/>
          <w:sz w:val="28"/>
          <w:szCs w:val="28"/>
        </w:rPr>
        <w:t>1</w:t>
      </w:r>
      <w:r>
        <w:rPr>
          <w:rFonts w:ascii="等线" w:eastAsia="仿宋" w:hAnsi="等线" w:cs="仿宋" w:hint="eastAsia"/>
          <w:sz w:val="28"/>
          <w:szCs w:val="28"/>
        </w:rPr>
        <w:t>：</w:t>
      </w:r>
      <w:r>
        <w:rPr>
          <w:rFonts w:ascii="等线" w:eastAsia="仿宋" w:hAnsi="等线" w:cs="仿宋" w:hint="eastAsia"/>
          <w:sz w:val="28"/>
          <w:szCs w:val="28"/>
        </w:rPr>
        <w:t>1</w:t>
      </w:r>
      <w:r>
        <w:rPr>
          <w:rFonts w:ascii="等线" w:eastAsia="仿宋" w:hAnsi="等线" w:cs="仿宋" w:hint="eastAsia"/>
          <w:sz w:val="28"/>
          <w:szCs w:val="28"/>
        </w:rPr>
        <w:t>，即分别各占</w:t>
      </w:r>
      <w:r>
        <w:rPr>
          <w:rFonts w:ascii="等线" w:eastAsia="仿宋" w:hAnsi="等线" w:cs="仿宋" w:hint="eastAsia"/>
          <w:sz w:val="28"/>
          <w:szCs w:val="28"/>
        </w:rPr>
        <w:t>300</w:t>
      </w:r>
      <w:r>
        <w:rPr>
          <w:rFonts w:ascii="等线" w:eastAsia="仿宋" w:hAnsi="等线" w:cs="仿宋" w:hint="eastAsia"/>
          <w:sz w:val="28"/>
          <w:szCs w:val="28"/>
        </w:rPr>
        <w:t>分；报考体育类专业</w:t>
      </w:r>
      <w:r>
        <w:rPr>
          <w:rFonts w:ascii="等线" w:eastAsia="仿宋" w:hAnsi="等线" w:cs="仿宋" w:hint="eastAsia"/>
          <w:sz w:val="28"/>
          <w:szCs w:val="28"/>
        </w:rPr>
        <w:t xml:space="preserve">: </w:t>
      </w:r>
      <w:r>
        <w:rPr>
          <w:rFonts w:ascii="等线" w:eastAsia="仿宋" w:hAnsi="等线" w:cs="仿宋" w:hint="eastAsia"/>
          <w:sz w:val="28"/>
          <w:szCs w:val="28"/>
        </w:rPr>
        <w:t>运动训练、高尔夫球运动与管理、健身指导与管理；报考艺术类专业：舞蹈表演、数字媒体艺术设计、艺术设计专业，文化素质成绩与职业技能成绩占比为</w:t>
      </w:r>
      <w:r>
        <w:rPr>
          <w:rFonts w:ascii="等线" w:eastAsia="仿宋" w:hAnsi="等线" w:cs="仿宋" w:hint="eastAsia"/>
          <w:sz w:val="28"/>
          <w:szCs w:val="28"/>
        </w:rPr>
        <w:t>3</w:t>
      </w:r>
      <w:r>
        <w:rPr>
          <w:rFonts w:ascii="等线" w:eastAsia="仿宋" w:hAnsi="等线" w:cs="仿宋" w:hint="eastAsia"/>
          <w:sz w:val="28"/>
          <w:szCs w:val="28"/>
        </w:rPr>
        <w:t>：</w:t>
      </w:r>
      <w:r>
        <w:rPr>
          <w:rFonts w:ascii="等线" w:eastAsia="仿宋" w:hAnsi="等线" w:cs="仿宋" w:hint="eastAsia"/>
          <w:sz w:val="28"/>
          <w:szCs w:val="28"/>
        </w:rPr>
        <w:t>7</w:t>
      </w:r>
      <w:r>
        <w:rPr>
          <w:rFonts w:ascii="等线" w:eastAsia="仿宋" w:hAnsi="等线" w:cs="仿宋" w:hint="eastAsia"/>
          <w:sz w:val="28"/>
          <w:szCs w:val="28"/>
        </w:rPr>
        <w:t>，即文化素质成绩和职业技能测试成绩分别为</w:t>
      </w:r>
      <w:r>
        <w:rPr>
          <w:rFonts w:ascii="等线" w:eastAsia="仿宋" w:hAnsi="等线" w:cs="仿宋" w:hint="eastAsia"/>
          <w:sz w:val="28"/>
          <w:szCs w:val="28"/>
        </w:rPr>
        <w:t>180</w:t>
      </w:r>
      <w:r>
        <w:rPr>
          <w:rFonts w:ascii="等线" w:eastAsia="仿宋" w:hAnsi="等线" w:cs="仿宋" w:hint="eastAsia"/>
          <w:sz w:val="28"/>
          <w:szCs w:val="28"/>
        </w:rPr>
        <w:t>分、</w:t>
      </w:r>
      <w:r>
        <w:rPr>
          <w:rFonts w:ascii="等线" w:eastAsia="仿宋" w:hAnsi="等线" w:cs="仿宋" w:hint="eastAsia"/>
          <w:sz w:val="28"/>
          <w:szCs w:val="28"/>
        </w:rPr>
        <w:t>420</w:t>
      </w:r>
      <w:r>
        <w:rPr>
          <w:rFonts w:ascii="等线" w:eastAsia="仿宋" w:hAnsi="等线" w:cs="仿宋" w:hint="eastAsia"/>
          <w:sz w:val="28"/>
          <w:szCs w:val="28"/>
        </w:rPr>
        <w:t>分。</w:t>
      </w:r>
    </w:p>
    <w:p w:rsidR="0016128B" w:rsidRDefault="00776FE5">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第十九条</w:t>
      </w:r>
      <w:r>
        <w:rPr>
          <w:rFonts w:ascii="等线" w:eastAsia="仿宋" w:hAnsi="等线" w:cs="仿宋" w:hint="eastAsia"/>
          <w:sz w:val="28"/>
          <w:szCs w:val="28"/>
        </w:rPr>
        <w:t xml:space="preserve">  </w:t>
      </w:r>
      <w:r>
        <w:rPr>
          <w:rFonts w:ascii="等线" w:eastAsia="仿宋" w:hAnsi="等线" w:cs="仿宋" w:hint="eastAsia"/>
          <w:sz w:val="28"/>
          <w:szCs w:val="28"/>
        </w:rPr>
        <w:t>我校针对第二类考生组织的文化素质测试为闭卷笔试方式。我校组织职业技能测试，分专业组采取以下方式：</w:t>
      </w:r>
    </w:p>
    <w:p w:rsidR="0016128B" w:rsidRDefault="00776FE5">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专业组专业组一的专业，采取笔试</w:t>
      </w:r>
      <w:r>
        <w:rPr>
          <w:rFonts w:ascii="等线" w:eastAsia="仿宋" w:hAnsi="等线" w:cs="仿宋" w:hint="eastAsia"/>
          <w:sz w:val="28"/>
          <w:szCs w:val="28"/>
        </w:rPr>
        <w:t>+</w:t>
      </w:r>
      <w:r>
        <w:rPr>
          <w:rFonts w:ascii="等线" w:eastAsia="仿宋" w:hAnsi="等线" w:cs="仿宋" w:hint="eastAsia"/>
          <w:sz w:val="28"/>
          <w:szCs w:val="28"/>
        </w:rPr>
        <w:t>技能展示的方式进行考察。</w:t>
      </w:r>
    </w:p>
    <w:p w:rsidR="0016128B" w:rsidRDefault="00776FE5">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专业组专业组二、专业组三的专业，采取笔试</w:t>
      </w:r>
      <w:r>
        <w:rPr>
          <w:rFonts w:ascii="等线" w:eastAsia="仿宋" w:hAnsi="等线" w:cs="仿宋" w:hint="eastAsia"/>
          <w:sz w:val="28"/>
          <w:szCs w:val="28"/>
        </w:rPr>
        <w:t>+</w:t>
      </w:r>
      <w:r>
        <w:rPr>
          <w:rFonts w:ascii="等线" w:eastAsia="仿宋" w:hAnsi="等线" w:cs="仿宋" w:hint="eastAsia"/>
          <w:sz w:val="28"/>
          <w:szCs w:val="28"/>
        </w:rPr>
        <w:t>实践操作方式进行考察：</w:t>
      </w:r>
    </w:p>
    <w:p w:rsidR="0016128B" w:rsidRDefault="00776FE5">
      <w:pPr>
        <w:spacing w:line="500" w:lineRule="exact"/>
        <w:ind w:firstLineChars="200" w:firstLine="562"/>
        <w:rPr>
          <w:rFonts w:ascii="方正小标宋简体" w:eastAsia="方正小标宋简体" w:hAnsi="方正小标宋简体" w:cs="方正小标宋简体"/>
          <w:sz w:val="28"/>
          <w:szCs w:val="28"/>
        </w:rPr>
      </w:pPr>
      <w:r>
        <w:rPr>
          <w:rFonts w:ascii="等线" w:eastAsia="仿宋" w:hAnsi="等线" w:cs="仿宋" w:hint="eastAsia"/>
          <w:b/>
          <w:bCs/>
          <w:sz w:val="28"/>
          <w:szCs w:val="28"/>
        </w:rPr>
        <w:t>第二十条</w:t>
      </w:r>
      <w:r>
        <w:rPr>
          <w:rFonts w:ascii="等线" w:eastAsia="仿宋" w:hAnsi="等线" w:cs="仿宋" w:hint="eastAsia"/>
          <w:sz w:val="28"/>
          <w:szCs w:val="28"/>
        </w:rPr>
        <w:t xml:space="preserve">  </w:t>
      </w:r>
      <w:r>
        <w:rPr>
          <w:rFonts w:ascii="等线" w:eastAsia="仿宋" w:hAnsi="等线" w:cs="仿宋" w:hint="eastAsia"/>
          <w:sz w:val="28"/>
          <w:szCs w:val="28"/>
        </w:rPr>
        <w:t>我校将按照分类考试的原则，对不同专业组的职业技能测试分别进行命题。我校文化素质测试、职业技能测试的有关说明、考试范围等，将在我校官网上进行公布。</w:t>
      </w:r>
    </w:p>
    <w:p w:rsidR="0016128B" w:rsidRDefault="00776FE5">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第二十一条</w:t>
      </w:r>
      <w:r>
        <w:rPr>
          <w:rFonts w:ascii="等线" w:eastAsia="仿宋" w:hAnsi="等线" w:cs="仿宋" w:hint="eastAsia"/>
          <w:b/>
          <w:bCs/>
          <w:sz w:val="28"/>
          <w:szCs w:val="28"/>
        </w:rPr>
        <w:t xml:space="preserve"> </w:t>
      </w:r>
      <w:r>
        <w:rPr>
          <w:rFonts w:ascii="等线" w:eastAsia="仿宋" w:hAnsi="等线" w:cs="仿宋" w:hint="eastAsia"/>
          <w:sz w:val="28"/>
          <w:szCs w:val="28"/>
        </w:rPr>
        <w:t xml:space="preserve"> </w:t>
      </w:r>
      <w:r>
        <w:rPr>
          <w:rFonts w:ascii="等线" w:eastAsia="仿宋" w:hAnsi="等线" w:cs="仿宋" w:hint="eastAsia"/>
          <w:sz w:val="28"/>
          <w:szCs w:val="28"/>
        </w:rPr>
        <w:t>符合以下免试条件的考生在单招考试前向学校申请。其中，职业技能特长申请免技能测试的考生，须在</w:t>
      </w:r>
      <w:r>
        <w:rPr>
          <w:rFonts w:ascii="等线" w:eastAsia="仿宋" w:hAnsi="等线" w:cs="仿宋" w:hint="eastAsia"/>
          <w:sz w:val="28"/>
          <w:szCs w:val="28"/>
        </w:rPr>
        <w:t>2024</w:t>
      </w:r>
      <w:r>
        <w:rPr>
          <w:rFonts w:ascii="等线" w:eastAsia="仿宋" w:hAnsi="等线" w:cs="仿宋" w:hint="eastAsia"/>
          <w:sz w:val="28"/>
          <w:szCs w:val="28"/>
        </w:rPr>
        <w:t>年</w:t>
      </w:r>
      <w:r>
        <w:rPr>
          <w:rFonts w:ascii="等线" w:eastAsia="仿宋" w:hAnsi="等线" w:cs="仿宋" w:hint="eastAsia"/>
          <w:sz w:val="28"/>
          <w:szCs w:val="28"/>
        </w:rPr>
        <w:t xml:space="preserve"> 3 </w:t>
      </w:r>
      <w:r>
        <w:rPr>
          <w:rFonts w:ascii="等线" w:eastAsia="仿宋" w:hAnsi="等线" w:cs="仿宋" w:hint="eastAsia"/>
          <w:sz w:val="28"/>
          <w:szCs w:val="28"/>
        </w:rPr>
        <w:t>月</w:t>
      </w:r>
      <w:r>
        <w:rPr>
          <w:rFonts w:ascii="等线" w:eastAsia="仿宋" w:hAnsi="等线" w:cs="仿宋" w:hint="eastAsia"/>
          <w:sz w:val="28"/>
          <w:szCs w:val="28"/>
        </w:rPr>
        <w:t xml:space="preserve"> 10</w:t>
      </w:r>
      <w:r>
        <w:rPr>
          <w:rFonts w:ascii="等线" w:eastAsia="仿宋" w:hAnsi="等线" w:cs="仿宋" w:hint="eastAsia"/>
          <w:sz w:val="28"/>
          <w:szCs w:val="28"/>
        </w:rPr>
        <w:t>日前，通过快递或者现场提交方式，将相关申请材料（含</w:t>
      </w:r>
      <w:r>
        <w:rPr>
          <w:rFonts w:ascii="等线" w:eastAsia="仿宋" w:hAnsi="等线" w:cs="仿宋" w:hint="eastAsia"/>
          <w:sz w:val="28"/>
          <w:szCs w:val="28"/>
        </w:rPr>
        <w:t xml:space="preserve">              </w:t>
      </w:r>
      <w:r>
        <w:rPr>
          <w:rFonts w:ascii="等线" w:eastAsia="仿宋" w:hAnsi="等线" w:cs="仿宋" w:hint="eastAsia"/>
          <w:sz w:val="28"/>
          <w:szCs w:val="28"/>
        </w:rPr>
        <w:t>证书材料）报我校的招生录取办公室审核。免试直接录取的考生不占用单招计划数，使用我校统招计划，在统招录取前完成录取手续办理，有关审核程序和方法由省教育考试院另行规定。</w:t>
      </w:r>
    </w:p>
    <w:p w:rsidR="0016128B" w:rsidRDefault="00776FE5">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1.</w:t>
      </w:r>
      <w:r>
        <w:rPr>
          <w:rFonts w:ascii="等线" w:eastAsia="仿宋" w:hAnsi="等线" w:cs="仿宋" w:hint="eastAsia"/>
          <w:sz w:val="28"/>
          <w:szCs w:val="28"/>
        </w:rPr>
        <w:t>免试直接录取。根据教育部政策规定，中等职业教育应届毕业生，在校期间在世界技能组织主办的“世界技能大赛（</w:t>
      </w:r>
      <w:r>
        <w:rPr>
          <w:rFonts w:ascii="等线" w:eastAsia="仿宋" w:hAnsi="等线" w:cs="仿宋" w:hint="eastAsia"/>
          <w:sz w:val="28"/>
          <w:szCs w:val="28"/>
        </w:rPr>
        <w:t>World Skills Competition</w:t>
      </w:r>
      <w:r>
        <w:rPr>
          <w:rFonts w:ascii="等线" w:eastAsia="仿宋" w:hAnsi="等线" w:cs="仿宋" w:hint="eastAsia"/>
          <w:sz w:val="28"/>
          <w:szCs w:val="28"/>
        </w:rPr>
        <w:t>）”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w:t>
      </w:r>
      <w:r>
        <w:rPr>
          <w:rFonts w:ascii="等线" w:eastAsia="仿宋" w:hAnsi="等线" w:cs="仿宋" w:hint="eastAsia"/>
          <w:sz w:val="28"/>
          <w:szCs w:val="28"/>
        </w:rPr>
        <w:lastRenderedPageBreak/>
        <w:t>就读。</w:t>
      </w:r>
    </w:p>
    <w:p w:rsidR="0016128B" w:rsidRDefault="00776FE5">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2.</w:t>
      </w:r>
      <w:r>
        <w:rPr>
          <w:rFonts w:ascii="等线" w:eastAsia="仿宋" w:hAnsi="等线" w:cs="仿宋" w:hint="eastAsia"/>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w:t>
      </w:r>
      <w:r>
        <w:rPr>
          <w:rFonts w:ascii="等线" w:eastAsia="仿宋" w:hAnsi="等线" w:cs="仿宋" w:hint="eastAsia"/>
          <w:sz w:val="28"/>
          <w:szCs w:val="28"/>
        </w:rPr>
        <w:t>80%</w:t>
      </w:r>
      <w:r>
        <w:rPr>
          <w:rFonts w:ascii="等线" w:eastAsia="仿宋" w:hAnsi="等线" w:cs="仿宋" w:hint="eastAsia"/>
          <w:sz w:val="28"/>
          <w:szCs w:val="28"/>
        </w:rPr>
        <w:t>计入综合成绩，也可选择参加学校组织的技能测试取得测试成绩，取两项成绩的较高分数计入综合成绩。</w:t>
      </w:r>
    </w:p>
    <w:p w:rsidR="0016128B" w:rsidRDefault="00776FE5">
      <w:pPr>
        <w:spacing w:line="500" w:lineRule="exact"/>
        <w:ind w:firstLineChars="200" w:firstLine="560"/>
        <w:rPr>
          <w:rFonts w:ascii="方正小标宋简体" w:eastAsia="方正小标宋简体" w:hAnsi="方正小标宋简体" w:cs="方正小标宋简体"/>
          <w:sz w:val="28"/>
          <w:szCs w:val="28"/>
        </w:rPr>
      </w:pPr>
      <w:r>
        <w:rPr>
          <w:rFonts w:ascii="等线" w:eastAsia="仿宋" w:hAnsi="等线" w:cs="仿宋" w:hint="eastAsia"/>
          <w:sz w:val="28"/>
          <w:szCs w:val="28"/>
        </w:rPr>
        <w:t>3.</w:t>
      </w:r>
      <w:r>
        <w:rPr>
          <w:rFonts w:ascii="等线" w:eastAsia="仿宋" w:hAnsi="等线" w:cs="仿宋" w:hint="eastAsia"/>
          <w:sz w:val="28"/>
          <w:szCs w:val="28"/>
        </w:rPr>
        <w:t>免试考生的录取专业与其获奖赛项对应（考生如需跨专业报考，则不能享受免试政策）。</w:t>
      </w:r>
    </w:p>
    <w:p w:rsidR="0016128B" w:rsidRDefault="00776FE5">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第二十二条</w:t>
      </w:r>
      <w:r>
        <w:rPr>
          <w:rFonts w:ascii="等线" w:eastAsia="仿宋" w:hAnsi="等线" w:cs="仿宋" w:hint="eastAsia"/>
          <w:sz w:val="28"/>
          <w:szCs w:val="28"/>
        </w:rPr>
        <w:t xml:space="preserve"> </w:t>
      </w:r>
      <w:r>
        <w:rPr>
          <w:rFonts w:ascii="等线" w:eastAsia="仿宋" w:hAnsi="等线" w:cs="仿宋" w:hint="eastAsia"/>
          <w:sz w:val="28"/>
          <w:szCs w:val="28"/>
        </w:rPr>
        <w:t>学校按一志愿、二志愿分别组织单招考试。第一志愿考试时间为</w:t>
      </w:r>
      <w:r>
        <w:rPr>
          <w:rFonts w:ascii="等线" w:eastAsia="仿宋" w:hAnsi="等线" w:cs="仿宋" w:hint="eastAsia"/>
          <w:sz w:val="28"/>
          <w:szCs w:val="28"/>
        </w:rPr>
        <w:t>2024</w:t>
      </w:r>
      <w:r>
        <w:rPr>
          <w:rFonts w:ascii="等线" w:eastAsia="仿宋" w:hAnsi="等线" w:cs="仿宋" w:hint="eastAsia"/>
          <w:sz w:val="28"/>
          <w:szCs w:val="28"/>
        </w:rPr>
        <w:t>年</w:t>
      </w:r>
      <w:r>
        <w:rPr>
          <w:rFonts w:ascii="等线" w:eastAsia="仿宋" w:hAnsi="等线" w:cs="仿宋" w:hint="eastAsia"/>
          <w:sz w:val="28"/>
          <w:szCs w:val="28"/>
        </w:rPr>
        <w:t>3</w:t>
      </w:r>
      <w:r>
        <w:rPr>
          <w:rFonts w:ascii="等线" w:eastAsia="仿宋" w:hAnsi="等线" w:cs="仿宋" w:hint="eastAsia"/>
          <w:sz w:val="28"/>
          <w:szCs w:val="28"/>
        </w:rPr>
        <w:t>月</w:t>
      </w:r>
      <w:r>
        <w:rPr>
          <w:rFonts w:ascii="等线" w:eastAsia="仿宋" w:hAnsi="等线" w:cs="仿宋" w:hint="eastAsia"/>
          <w:sz w:val="28"/>
          <w:szCs w:val="28"/>
        </w:rPr>
        <w:t>16</w:t>
      </w:r>
      <w:r>
        <w:rPr>
          <w:rFonts w:ascii="等线" w:eastAsia="仿宋" w:hAnsi="等线" w:cs="仿宋" w:hint="eastAsia"/>
          <w:sz w:val="28"/>
          <w:szCs w:val="28"/>
        </w:rPr>
        <w:t>日</w:t>
      </w:r>
      <w:r>
        <w:rPr>
          <w:rFonts w:ascii="等线" w:eastAsia="仿宋" w:hAnsi="等线" w:cs="仿宋" w:hint="eastAsia"/>
          <w:sz w:val="28"/>
          <w:szCs w:val="28"/>
        </w:rPr>
        <w:t>-17</w:t>
      </w:r>
      <w:r>
        <w:rPr>
          <w:rFonts w:ascii="等线" w:eastAsia="仿宋" w:hAnsi="等线" w:cs="仿宋" w:hint="eastAsia"/>
          <w:sz w:val="28"/>
          <w:szCs w:val="28"/>
        </w:rPr>
        <w:t>日。若第一志愿生源不足，未完成单招计划，我校将组织第二志愿考试，参考对象为第二志愿报考我校且未被第一志愿学校录取考生，时间为</w:t>
      </w:r>
      <w:r>
        <w:rPr>
          <w:rFonts w:ascii="等线" w:eastAsia="仿宋" w:hAnsi="等线" w:cs="仿宋" w:hint="eastAsia"/>
          <w:sz w:val="28"/>
          <w:szCs w:val="28"/>
        </w:rPr>
        <w:t>2024</w:t>
      </w:r>
      <w:r>
        <w:rPr>
          <w:rFonts w:ascii="等线" w:eastAsia="仿宋" w:hAnsi="等线" w:cs="仿宋" w:hint="eastAsia"/>
          <w:sz w:val="28"/>
          <w:szCs w:val="28"/>
        </w:rPr>
        <w:t>年</w:t>
      </w:r>
      <w:r>
        <w:rPr>
          <w:rFonts w:ascii="等线" w:eastAsia="仿宋" w:hAnsi="等线" w:cs="仿宋" w:hint="eastAsia"/>
          <w:sz w:val="28"/>
          <w:szCs w:val="28"/>
        </w:rPr>
        <w:t>4</w:t>
      </w:r>
      <w:r>
        <w:rPr>
          <w:rFonts w:ascii="等线" w:eastAsia="仿宋" w:hAnsi="等线" w:cs="仿宋" w:hint="eastAsia"/>
          <w:sz w:val="28"/>
          <w:szCs w:val="28"/>
        </w:rPr>
        <w:t>月</w:t>
      </w:r>
      <w:r>
        <w:rPr>
          <w:rFonts w:ascii="等线" w:eastAsia="仿宋" w:hAnsi="等线" w:cs="仿宋" w:hint="eastAsia"/>
          <w:sz w:val="28"/>
          <w:szCs w:val="28"/>
        </w:rPr>
        <w:t>13</w:t>
      </w:r>
      <w:r>
        <w:rPr>
          <w:rFonts w:ascii="等线" w:eastAsia="仿宋" w:hAnsi="等线" w:cs="仿宋" w:hint="eastAsia"/>
          <w:sz w:val="28"/>
          <w:szCs w:val="28"/>
        </w:rPr>
        <w:t>日</w:t>
      </w:r>
      <w:r>
        <w:rPr>
          <w:rFonts w:ascii="等线" w:eastAsia="仿宋" w:hAnsi="等线" w:cs="仿宋" w:hint="eastAsia"/>
          <w:sz w:val="28"/>
          <w:szCs w:val="28"/>
        </w:rPr>
        <w:t>-14</w:t>
      </w:r>
      <w:r>
        <w:rPr>
          <w:rFonts w:ascii="等线" w:eastAsia="仿宋" w:hAnsi="等线" w:cs="仿宋" w:hint="eastAsia"/>
          <w:sz w:val="28"/>
          <w:szCs w:val="28"/>
        </w:rPr>
        <w:t>日。各科目的具体考试时间及地点将在我校官网上另行公布。</w:t>
      </w:r>
    </w:p>
    <w:p w:rsidR="0016128B" w:rsidRDefault="00776FE5">
      <w:pPr>
        <w:spacing w:line="500" w:lineRule="exact"/>
        <w:ind w:firstLineChars="200" w:firstLine="562"/>
        <w:rPr>
          <w:rFonts w:ascii="仿宋" w:eastAsia="仿宋" w:hAnsi="仿宋" w:cs="仿宋"/>
          <w:sz w:val="28"/>
          <w:szCs w:val="28"/>
        </w:rPr>
      </w:pPr>
      <w:r>
        <w:rPr>
          <w:rFonts w:ascii="等线" w:eastAsia="仿宋" w:hAnsi="等线" w:cs="仿宋" w:hint="eastAsia"/>
          <w:b/>
          <w:bCs/>
          <w:sz w:val="28"/>
          <w:szCs w:val="28"/>
        </w:rPr>
        <w:t>第二十三条</w:t>
      </w:r>
      <w:r>
        <w:rPr>
          <w:rFonts w:ascii="等线" w:eastAsia="仿宋" w:hAnsi="等线" w:cs="仿宋" w:hint="eastAsia"/>
          <w:b/>
          <w:bCs/>
          <w:sz w:val="28"/>
          <w:szCs w:val="28"/>
        </w:rPr>
        <w:t xml:space="preserve"> </w:t>
      </w:r>
      <w:r>
        <w:rPr>
          <w:rFonts w:ascii="等线" w:eastAsia="仿宋" w:hAnsi="等线" w:cs="仿宋" w:hint="eastAsia"/>
          <w:sz w:val="28"/>
          <w:szCs w:val="28"/>
        </w:rPr>
        <w:t>根据物价部门统一规定，高职单招的报考费为</w:t>
      </w:r>
      <w:r>
        <w:rPr>
          <w:rFonts w:ascii="等线" w:eastAsia="仿宋" w:hAnsi="等线" w:cs="仿宋" w:hint="eastAsia"/>
          <w:sz w:val="28"/>
          <w:szCs w:val="28"/>
        </w:rPr>
        <w:t>80</w:t>
      </w:r>
      <w:r>
        <w:rPr>
          <w:rFonts w:ascii="等线" w:eastAsia="仿宋" w:hAnsi="等线" w:cs="仿宋" w:hint="eastAsia"/>
          <w:sz w:val="28"/>
          <w:szCs w:val="28"/>
        </w:rPr>
        <w:t>元</w:t>
      </w:r>
      <w:r>
        <w:rPr>
          <w:rFonts w:ascii="等线" w:eastAsia="仿宋" w:hAnsi="等线" w:cs="仿宋" w:hint="eastAsia"/>
          <w:sz w:val="28"/>
          <w:szCs w:val="28"/>
        </w:rPr>
        <w:t>/</w:t>
      </w:r>
      <w:r>
        <w:rPr>
          <w:rFonts w:ascii="等线" w:eastAsia="仿宋" w:hAnsi="等线" w:cs="仿宋" w:hint="eastAsia"/>
          <w:sz w:val="28"/>
          <w:szCs w:val="28"/>
        </w:rPr>
        <w:t>生。报考我校第</w:t>
      </w:r>
      <w:r>
        <w:rPr>
          <w:rFonts w:ascii="仿宋" w:eastAsia="仿宋" w:hAnsi="仿宋" w:cs="仿宋" w:hint="eastAsia"/>
          <w:sz w:val="28"/>
          <w:szCs w:val="28"/>
        </w:rPr>
        <w:t>一志愿的考生费缴纳时间为2024年3月8日—2024年3月10日</w:t>
      </w:r>
      <w:r>
        <w:rPr>
          <w:rFonts w:ascii="等线" w:eastAsia="仿宋" w:hAnsi="等线" w:cs="仿宋" w:hint="eastAsia"/>
          <w:sz w:val="28"/>
          <w:szCs w:val="28"/>
        </w:rPr>
        <w:t>，</w:t>
      </w:r>
      <w:r>
        <w:rPr>
          <w:rFonts w:ascii="仿宋" w:eastAsia="仿宋" w:hAnsi="仿宋" w:cs="仿宋" w:hint="eastAsia"/>
          <w:sz w:val="28"/>
          <w:szCs w:val="28"/>
        </w:rPr>
        <w:t>缴纳方式为 微信支付方式自助缴纳。缴费流程详见学校官网：www.hngolfedu.cn/。未在规定时间内缴费的，不得参加我校单招考试及录取。缴费成功的考生于2024年3月14日—2024年3月15日登录我校公众号自行打印准考证。第二志愿考生缴费及准考证打印时间学校另行公布。</w:t>
      </w:r>
      <w:r>
        <w:rPr>
          <w:rFonts w:ascii="等线" w:eastAsia="仿宋" w:hAnsi="等线" w:cs="仿宋" w:hint="eastAsia"/>
          <w:sz w:val="28"/>
          <w:szCs w:val="28"/>
        </w:rPr>
        <w:t>缴费咨询电话：</w:t>
      </w:r>
      <w:r>
        <w:rPr>
          <w:rFonts w:ascii="等线" w:eastAsia="仿宋" w:hAnsi="等线" w:cs="仿宋" w:hint="eastAsia"/>
          <w:sz w:val="28"/>
          <w:szCs w:val="28"/>
        </w:rPr>
        <w:t>0736-2785582</w:t>
      </w:r>
      <w:r>
        <w:rPr>
          <w:rFonts w:ascii="等线" w:eastAsia="仿宋" w:hAnsi="等线" w:cs="仿宋" w:hint="eastAsia"/>
          <w:sz w:val="28"/>
          <w:szCs w:val="28"/>
        </w:rPr>
        <w:t>，打印准考证咨询电话：</w:t>
      </w:r>
      <w:r>
        <w:rPr>
          <w:rFonts w:ascii="等线" w:eastAsia="仿宋" w:hAnsi="等线" w:cs="仿宋" w:hint="eastAsia"/>
          <w:sz w:val="28"/>
          <w:szCs w:val="28"/>
        </w:rPr>
        <w:t>0736-2785625</w:t>
      </w:r>
      <w:r>
        <w:rPr>
          <w:rFonts w:ascii="等线" w:eastAsia="仿宋" w:hAnsi="等线" w:cs="仿宋" w:hint="eastAsia"/>
          <w:sz w:val="28"/>
          <w:szCs w:val="28"/>
        </w:rPr>
        <w:t>。</w:t>
      </w:r>
      <w:r>
        <w:rPr>
          <w:rFonts w:ascii="仿宋" w:eastAsia="仿宋" w:hAnsi="仿宋" w:cs="仿宋" w:hint="eastAsia"/>
          <w:sz w:val="28"/>
          <w:szCs w:val="28"/>
        </w:rPr>
        <w:t>缴费及</w:t>
      </w:r>
      <w:r>
        <w:rPr>
          <w:rFonts w:ascii="等线" w:eastAsia="仿宋" w:hAnsi="等线" w:cs="仿宋" w:hint="eastAsia"/>
          <w:sz w:val="28"/>
          <w:szCs w:val="28"/>
        </w:rPr>
        <w:t>准考证打印</w:t>
      </w:r>
      <w:r>
        <w:rPr>
          <w:rFonts w:ascii="仿宋" w:eastAsia="仿宋" w:hAnsi="仿宋" w:cs="仿宋" w:hint="eastAsia"/>
          <w:sz w:val="28"/>
          <w:szCs w:val="28"/>
        </w:rPr>
        <w:t>流程详见学校单独招生网，网址https://www.hngolfedu.cn/AdmissionsNetwork/list.aspx</w:t>
      </w:r>
      <w:r>
        <w:rPr>
          <w:rFonts w:ascii="等线" w:eastAsia="仿宋" w:hAnsi="等线" w:cs="仿宋" w:hint="eastAsia"/>
          <w:sz w:val="28"/>
          <w:szCs w:val="28"/>
        </w:rPr>
        <w:t>。</w:t>
      </w:r>
    </w:p>
    <w:p w:rsidR="0016128B" w:rsidRDefault="00776FE5">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第二十四条</w:t>
      </w:r>
      <w:r>
        <w:rPr>
          <w:rFonts w:ascii="等线" w:eastAsia="仿宋" w:hAnsi="等线" w:cs="仿宋" w:hint="eastAsia"/>
          <w:sz w:val="28"/>
          <w:szCs w:val="28"/>
        </w:rPr>
        <w:t xml:space="preserve"> </w:t>
      </w:r>
      <w:r>
        <w:rPr>
          <w:rFonts w:ascii="等线" w:eastAsia="仿宋" w:hAnsi="等线" w:cs="仿宋" w:hint="eastAsia"/>
          <w:sz w:val="28"/>
          <w:szCs w:val="28"/>
        </w:rPr>
        <w:t>我校单招考试在省教育考试院的指导下，参照国家教育考试规定进行组织。在学校招生工作领导小组的统筹下，教务、招生、等部门共同组织考务工作。具体由教务处牵头组织命题，并负</w:t>
      </w:r>
      <w:r>
        <w:rPr>
          <w:rFonts w:ascii="等线" w:eastAsia="仿宋" w:hAnsi="等线" w:cs="仿宋" w:hint="eastAsia"/>
          <w:sz w:val="28"/>
          <w:szCs w:val="28"/>
        </w:rPr>
        <w:lastRenderedPageBreak/>
        <w:t>责其保密工作；</w:t>
      </w:r>
      <w:r>
        <w:rPr>
          <w:rFonts w:ascii="等线" w:eastAsia="仿宋" w:hAnsi="等线" w:cs="仿宋" w:hint="eastAsia"/>
          <w:sz w:val="28"/>
          <w:szCs w:val="28"/>
        </w:rPr>
        <w:t xml:space="preserve"> </w:t>
      </w:r>
      <w:r>
        <w:rPr>
          <w:rFonts w:ascii="等线" w:eastAsia="仿宋" w:hAnsi="等线" w:cs="仿宋" w:hint="eastAsia"/>
          <w:sz w:val="28"/>
          <w:szCs w:val="28"/>
        </w:rPr>
        <w:t>教务处</w:t>
      </w:r>
      <w:r>
        <w:rPr>
          <w:rFonts w:ascii="等线" w:eastAsia="仿宋" w:hAnsi="等线" w:cs="仿宋" w:hint="eastAsia"/>
          <w:sz w:val="28"/>
          <w:szCs w:val="28"/>
        </w:rPr>
        <w:t xml:space="preserve"> </w:t>
      </w:r>
      <w:r>
        <w:rPr>
          <w:rFonts w:ascii="等线" w:eastAsia="仿宋" w:hAnsi="等线" w:cs="仿宋" w:hint="eastAsia"/>
          <w:sz w:val="28"/>
          <w:szCs w:val="28"/>
        </w:rPr>
        <w:t>负责按国考要求制定具体的组考方案，根据报考人数合理安排考场并组织有序考试；教务处组织相关专家参照湖南省普通高考评卷及登分工作有关要求，制定科学合理的评判标准，加大信息公开及结果公示力度，确保考试评判工作公正、透明。</w:t>
      </w:r>
    </w:p>
    <w:p w:rsidR="0016128B" w:rsidRDefault="0016128B">
      <w:pPr>
        <w:numPr>
          <w:ilvl w:val="255"/>
          <w:numId w:val="0"/>
        </w:numPr>
        <w:spacing w:line="500" w:lineRule="exact"/>
        <w:rPr>
          <w:rFonts w:ascii="等线" w:eastAsia="仿宋" w:hAnsi="等线" w:cs="仿宋"/>
          <w:sz w:val="28"/>
          <w:szCs w:val="28"/>
        </w:rPr>
      </w:pPr>
    </w:p>
    <w:p w:rsidR="0016128B" w:rsidRDefault="00776FE5">
      <w:pPr>
        <w:numPr>
          <w:ilvl w:val="0"/>
          <w:numId w:val="1"/>
        </w:numPr>
        <w:spacing w:beforeLines="50" w:before="156"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单招录取</w:t>
      </w:r>
    </w:p>
    <w:p w:rsidR="0016128B" w:rsidRDefault="00776FE5">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第二十五条</w:t>
      </w:r>
      <w:r>
        <w:rPr>
          <w:rFonts w:ascii="等线" w:eastAsia="仿宋" w:hAnsi="等线" w:cs="仿宋" w:hint="eastAsia"/>
          <w:sz w:val="28"/>
          <w:szCs w:val="28"/>
        </w:rPr>
        <w:t xml:space="preserve"> </w:t>
      </w:r>
      <w:r>
        <w:rPr>
          <w:rFonts w:ascii="等线" w:eastAsia="仿宋" w:hAnsi="等线" w:cs="仿宋" w:hint="eastAsia"/>
          <w:sz w:val="28"/>
          <w:szCs w:val="28"/>
        </w:rPr>
        <w:t>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等线" w:eastAsia="仿宋" w:hAnsi="等线" w:cs="仿宋"/>
          <w:sz w:val="28"/>
          <w:szCs w:val="28"/>
        </w:rPr>
        <w:t>成</w:t>
      </w:r>
      <w:r>
        <w:rPr>
          <w:rFonts w:ascii="等线" w:eastAsia="仿宋" w:hAnsi="等线" w:cs="仿宋" w:hint="eastAsia"/>
          <w:sz w:val="28"/>
          <w:szCs w:val="28"/>
        </w:rPr>
        <w:t>绩不全</w:t>
      </w:r>
      <w:r>
        <w:rPr>
          <w:rFonts w:ascii="等线" w:eastAsia="仿宋" w:hAnsi="等线" w:cs="仿宋"/>
          <w:sz w:val="28"/>
          <w:szCs w:val="28"/>
        </w:rPr>
        <w:t>的</w:t>
      </w:r>
      <w:r>
        <w:rPr>
          <w:rFonts w:ascii="等线" w:eastAsia="仿宋" w:hAnsi="等线" w:cs="仿宋" w:hint="eastAsia"/>
          <w:sz w:val="28"/>
          <w:szCs w:val="28"/>
        </w:rPr>
        <w:t>应届普通高中毕业考生</w:t>
      </w:r>
      <w:r>
        <w:rPr>
          <w:rFonts w:ascii="等线" w:eastAsia="仿宋" w:hAnsi="等线" w:cs="仿宋"/>
          <w:sz w:val="28"/>
          <w:szCs w:val="28"/>
        </w:rPr>
        <w:t>必须按照</w:t>
      </w:r>
      <w:r>
        <w:rPr>
          <w:rFonts w:ascii="等线" w:eastAsia="仿宋" w:hAnsi="等线" w:cs="仿宋" w:hint="eastAsia"/>
          <w:sz w:val="28"/>
          <w:szCs w:val="28"/>
        </w:rPr>
        <w:t>中职考生和往届普通高中考生及同等学力考生</w:t>
      </w:r>
      <w:r>
        <w:rPr>
          <w:rFonts w:ascii="等线" w:eastAsia="仿宋" w:hAnsi="等线" w:cs="仿宋"/>
          <w:sz w:val="28"/>
          <w:szCs w:val="28"/>
        </w:rPr>
        <w:t>的要求</w:t>
      </w:r>
      <w:r>
        <w:rPr>
          <w:rFonts w:ascii="等线" w:eastAsia="仿宋" w:hAnsi="等线" w:cs="仿宋" w:hint="eastAsia"/>
          <w:sz w:val="28"/>
          <w:szCs w:val="28"/>
        </w:rPr>
        <w:t>参加</w:t>
      </w:r>
      <w:r>
        <w:rPr>
          <w:rFonts w:ascii="等线" w:eastAsia="仿宋" w:hAnsi="等线" w:cs="仿宋"/>
          <w:sz w:val="28"/>
          <w:szCs w:val="28"/>
        </w:rPr>
        <w:t>文化</w:t>
      </w:r>
      <w:r>
        <w:rPr>
          <w:rFonts w:ascii="等线" w:eastAsia="仿宋" w:hAnsi="等线" w:cs="仿宋" w:hint="eastAsia"/>
          <w:sz w:val="28"/>
          <w:szCs w:val="28"/>
        </w:rPr>
        <w:t>素质测试及</w:t>
      </w:r>
      <w:r>
        <w:rPr>
          <w:rFonts w:ascii="等线" w:eastAsia="仿宋" w:hAnsi="等线" w:cs="仿宋"/>
          <w:sz w:val="28"/>
          <w:szCs w:val="28"/>
        </w:rPr>
        <w:t>录取。</w:t>
      </w:r>
    </w:p>
    <w:p w:rsidR="0016128B" w:rsidRDefault="00776FE5">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第二十六条</w:t>
      </w:r>
      <w:r>
        <w:rPr>
          <w:rFonts w:ascii="等线" w:eastAsia="仿宋" w:hAnsi="等线" w:cs="仿宋" w:hint="eastAsia"/>
          <w:sz w:val="28"/>
          <w:szCs w:val="28"/>
        </w:rPr>
        <w:t xml:space="preserve"> </w:t>
      </w:r>
      <w:r>
        <w:rPr>
          <w:rFonts w:ascii="等线" w:eastAsia="仿宋" w:hAnsi="等线" w:cs="仿宋" w:hint="eastAsia"/>
          <w:sz w:val="28"/>
          <w:szCs w:val="28"/>
        </w:rPr>
        <w:t>单招录取首先对报考单列计划的考生（第三类、第四类、第五类考生）进行录取，单列计划只录取第一志愿报考的考生，如有剩余单列计划则转为普通类计划录取第一类、第二类考生。</w:t>
      </w:r>
    </w:p>
    <w:p w:rsidR="0016128B" w:rsidRDefault="00776FE5">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第二十七条</w:t>
      </w:r>
      <w:r>
        <w:rPr>
          <w:rFonts w:ascii="等线" w:eastAsia="仿宋" w:hAnsi="等线" w:cs="仿宋" w:hint="eastAsia"/>
          <w:b/>
          <w:bCs/>
          <w:sz w:val="28"/>
          <w:szCs w:val="28"/>
        </w:rPr>
        <w:t xml:space="preserve"> </w:t>
      </w:r>
      <w:r>
        <w:rPr>
          <w:rFonts w:ascii="等线" w:eastAsia="仿宋" w:hAnsi="等线" w:cs="仿宋" w:hint="eastAsia"/>
          <w:sz w:val="28"/>
          <w:szCs w:val="28"/>
        </w:rPr>
        <w:t>普通类考生分类别分专业招生计划以实际参考的考生人数为基数，按专业计划数除以该专业参考总人数再乘以各类别参考人数的计算公式列出各专业第一类考生（具有</w:t>
      </w:r>
      <w:r>
        <w:rPr>
          <w:rFonts w:ascii="等线" w:eastAsia="仿宋" w:hAnsi="等线" w:cs="仿宋" w:hint="eastAsia"/>
          <w:sz w:val="28"/>
          <w:szCs w:val="28"/>
        </w:rPr>
        <w:t>2023</w:t>
      </w:r>
      <w:r>
        <w:rPr>
          <w:rFonts w:ascii="等线" w:eastAsia="仿宋" w:hAnsi="等线" w:cs="仿宋" w:hint="eastAsia"/>
          <w:sz w:val="28"/>
          <w:szCs w:val="28"/>
        </w:rPr>
        <w:t>年普通高中学业水平合格性考试有效成绩）、第二类考生（含普通高中学业水平合格性考试有效成绩不全的应届普通高中考生）的实际录取计划数。例如，某专业招生计划共</w:t>
      </w:r>
      <w:r>
        <w:rPr>
          <w:rFonts w:ascii="等线" w:eastAsia="仿宋" w:hAnsi="等线" w:cs="仿宋" w:hint="eastAsia"/>
          <w:sz w:val="28"/>
          <w:szCs w:val="28"/>
        </w:rPr>
        <w:t>100</w:t>
      </w:r>
      <w:r>
        <w:rPr>
          <w:rFonts w:ascii="等线" w:eastAsia="仿宋" w:hAnsi="等线" w:cs="仿宋" w:hint="eastAsia"/>
          <w:sz w:val="28"/>
          <w:szCs w:val="28"/>
        </w:rPr>
        <w:t>人，单列计划已录取</w:t>
      </w:r>
      <w:r>
        <w:rPr>
          <w:rFonts w:ascii="等线" w:eastAsia="仿宋" w:hAnsi="等线" w:cs="仿宋" w:hint="eastAsia"/>
          <w:sz w:val="28"/>
          <w:szCs w:val="28"/>
        </w:rPr>
        <w:t>5</w:t>
      </w:r>
      <w:r>
        <w:rPr>
          <w:rFonts w:ascii="等线" w:eastAsia="仿宋" w:hAnsi="等线" w:cs="仿宋" w:hint="eastAsia"/>
          <w:sz w:val="28"/>
          <w:szCs w:val="28"/>
        </w:rPr>
        <w:t>人，剩余计划</w:t>
      </w:r>
      <w:r>
        <w:rPr>
          <w:rFonts w:ascii="等线" w:eastAsia="仿宋" w:hAnsi="等线" w:cs="仿宋" w:hint="eastAsia"/>
          <w:sz w:val="28"/>
          <w:szCs w:val="28"/>
        </w:rPr>
        <w:t>95</w:t>
      </w:r>
      <w:r>
        <w:rPr>
          <w:rFonts w:ascii="等线" w:eastAsia="仿宋" w:hAnsi="等线" w:cs="仿宋" w:hint="eastAsia"/>
          <w:sz w:val="28"/>
          <w:szCs w:val="28"/>
        </w:rPr>
        <w:t>人录取第一类、第二类学生，如第一类考生、第二类考生一志愿实际参考的人数分别为</w:t>
      </w:r>
      <w:r>
        <w:rPr>
          <w:rFonts w:ascii="等线" w:eastAsia="仿宋" w:hAnsi="等线" w:cs="仿宋"/>
          <w:sz w:val="28"/>
          <w:szCs w:val="28"/>
        </w:rPr>
        <w:t>150</w:t>
      </w:r>
      <w:r>
        <w:rPr>
          <w:rFonts w:ascii="等线" w:eastAsia="仿宋" w:hAnsi="等线" w:cs="仿宋" w:hint="eastAsia"/>
          <w:sz w:val="28"/>
          <w:szCs w:val="28"/>
        </w:rPr>
        <w:t>、</w:t>
      </w:r>
      <w:r>
        <w:rPr>
          <w:rFonts w:ascii="等线" w:eastAsia="仿宋" w:hAnsi="等线" w:cs="仿宋"/>
          <w:sz w:val="28"/>
          <w:szCs w:val="28"/>
        </w:rPr>
        <w:t>50</w:t>
      </w:r>
      <w:r>
        <w:rPr>
          <w:rFonts w:ascii="等线" w:eastAsia="仿宋" w:hAnsi="等线" w:cs="仿宋" w:hint="eastAsia"/>
          <w:sz w:val="28"/>
          <w:szCs w:val="28"/>
        </w:rPr>
        <w:t>人，根据同比例</w:t>
      </w:r>
      <w:r w:rsidR="002D696B">
        <w:rPr>
          <w:rFonts w:ascii="等线" w:eastAsia="仿宋" w:hAnsi="等线" w:cs="仿宋" w:hint="eastAsia"/>
          <w:sz w:val="28"/>
          <w:szCs w:val="28"/>
        </w:rPr>
        <w:t>公式</w:t>
      </w:r>
      <w:r>
        <w:rPr>
          <w:rFonts w:ascii="等线" w:eastAsia="仿宋" w:hAnsi="等线" w:cs="仿宋" w:hint="eastAsia"/>
          <w:sz w:val="28"/>
          <w:szCs w:val="28"/>
        </w:rPr>
        <w:t>计算可得第一类、第二类考生的计划数为</w:t>
      </w:r>
      <w:r>
        <w:rPr>
          <w:rFonts w:ascii="等线" w:eastAsia="仿宋" w:hAnsi="等线" w:cs="仿宋" w:hint="eastAsia"/>
          <w:sz w:val="28"/>
          <w:szCs w:val="28"/>
        </w:rPr>
        <w:t>71</w:t>
      </w:r>
      <w:r>
        <w:rPr>
          <w:rFonts w:ascii="等线" w:eastAsia="仿宋" w:hAnsi="等线" w:cs="仿宋" w:hint="eastAsia"/>
          <w:sz w:val="28"/>
          <w:szCs w:val="28"/>
        </w:rPr>
        <w:t>、</w:t>
      </w:r>
      <w:r>
        <w:rPr>
          <w:rFonts w:ascii="等线" w:eastAsia="仿宋" w:hAnsi="等线" w:cs="仿宋" w:hint="eastAsia"/>
          <w:sz w:val="28"/>
          <w:szCs w:val="28"/>
        </w:rPr>
        <w:t>24</w:t>
      </w:r>
      <w:r>
        <w:rPr>
          <w:rFonts w:ascii="等线" w:eastAsia="仿宋" w:hAnsi="等线" w:cs="仿宋" w:hint="eastAsia"/>
          <w:sz w:val="28"/>
          <w:szCs w:val="28"/>
        </w:rPr>
        <w:t>人。第一类考生计划数计算公式：</w:t>
      </w:r>
      <w:r>
        <w:rPr>
          <w:rFonts w:ascii="等线" w:eastAsia="仿宋" w:hAnsi="等线" w:cs="仿宋" w:hint="eastAsia"/>
          <w:sz w:val="28"/>
          <w:szCs w:val="28"/>
        </w:rPr>
        <w:t>95/</w:t>
      </w:r>
      <w:r>
        <w:rPr>
          <w:rFonts w:ascii="等线" w:eastAsia="仿宋" w:hAnsi="等线" w:cs="仿宋" w:hint="eastAsia"/>
          <w:sz w:val="28"/>
          <w:szCs w:val="28"/>
        </w:rPr>
        <w:t>（</w:t>
      </w:r>
      <w:r>
        <w:rPr>
          <w:rFonts w:ascii="等线" w:eastAsia="仿宋" w:hAnsi="等线" w:cs="仿宋" w:hint="eastAsia"/>
          <w:sz w:val="28"/>
          <w:szCs w:val="28"/>
        </w:rPr>
        <w:t>150+50</w:t>
      </w:r>
      <w:r>
        <w:rPr>
          <w:rFonts w:ascii="等线" w:eastAsia="仿宋" w:hAnsi="等线" w:cs="仿宋" w:hint="eastAsia"/>
          <w:sz w:val="28"/>
          <w:szCs w:val="28"/>
        </w:rPr>
        <w:t>）</w:t>
      </w:r>
      <w:r>
        <w:rPr>
          <w:rFonts w:ascii="汉仪细圆B5" w:eastAsia="汉仪细圆B5" w:hAnsi="汉仪细圆B5" w:cs="汉仪细圆B5" w:hint="eastAsia"/>
          <w:sz w:val="28"/>
          <w:szCs w:val="28"/>
        </w:rPr>
        <w:t>×150</w:t>
      </w:r>
      <w:r>
        <w:rPr>
          <w:rFonts w:ascii="等线" w:eastAsia="仿宋" w:hAnsi="等线" w:cs="仿宋" w:hint="eastAsia"/>
          <w:sz w:val="28"/>
          <w:szCs w:val="28"/>
        </w:rPr>
        <w:t>。各类别各专业计划确定后，录取过程中不再调整和追加。</w:t>
      </w:r>
    </w:p>
    <w:p w:rsidR="0016128B" w:rsidRDefault="00776FE5">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lastRenderedPageBreak/>
        <w:t>第二十八条</w:t>
      </w:r>
      <w:r>
        <w:rPr>
          <w:rFonts w:ascii="等线" w:eastAsia="仿宋" w:hAnsi="等线" w:cs="仿宋" w:hint="eastAsia"/>
          <w:sz w:val="28"/>
          <w:szCs w:val="28"/>
        </w:rPr>
        <w:t xml:space="preserve"> </w:t>
      </w:r>
      <w:r>
        <w:rPr>
          <w:rFonts w:ascii="等线" w:eastAsia="仿宋" w:hAnsi="等线" w:cs="仿宋" w:hint="eastAsia"/>
          <w:sz w:val="28"/>
          <w:szCs w:val="28"/>
        </w:rPr>
        <w:t>单招录取工作按照“学校负责、招办监督”的原则进行。各类别录取时，按照志愿优先的方式进行。各类别按照以下顺序进行。</w:t>
      </w:r>
    </w:p>
    <w:p w:rsidR="0016128B" w:rsidRDefault="00776FE5">
      <w:pPr>
        <w:widowControl/>
        <w:shd w:val="clear" w:color="auto" w:fill="FFFFFF"/>
        <w:spacing w:line="500" w:lineRule="exact"/>
        <w:ind w:firstLineChars="200" w:firstLine="560"/>
        <w:jc w:val="left"/>
        <w:rPr>
          <w:rFonts w:ascii="等线" w:eastAsia="仿宋" w:hAnsi="等线" w:cs="仿宋"/>
          <w:sz w:val="28"/>
          <w:szCs w:val="28"/>
        </w:rPr>
      </w:pPr>
      <w:r>
        <w:rPr>
          <w:rFonts w:ascii="等线" w:eastAsia="仿宋" w:hAnsi="等线" w:cs="仿宋" w:hint="eastAsia"/>
          <w:sz w:val="28"/>
          <w:szCs w:val="28"/>
        </w:rPr>
        <w:t>1.</w:t>
      </w:r>
      <w:r>
        <w:rPr>
          <w:rFonts w:ascii="等线" w:eastAsia="仿宋" w:hAnsi="等线" w:cs="仿宋" w:hint="eastAsia"/>
          <w:sz w:val="28"/>
          <w:szCs w:val="28"/>
        </w:rPr>
        <w:t>退役军人考生。按考生职业技能测试综合成绩从高分到低分进行录取，录完为止。为避免避免个别专业扎堆报考，造成给后续普通类考生计划不足，各专业录取退役军人考生的人数不超过</w:t>
      </w:r>
      <w:r>
        <w:rPr>
          <w:rFonts w:ascii="等线" w:eastAsia="仿宋" w:hAnsi="等线" w:cs="仿宋" w:hint="eastAsia"/>
          <w:sz w:val="28"/>
          <w:szCs w:val="28"/>
        </w:rPr>
        <w:t xml:space="preserve"> 10</w:t>
      </w:r>
      <w:r>
        <w:rPr>
          <w:rFonts w:ascii="等线" w:eastAsia="仿宋" w:hAnsi="等线" w:cs="仿宋" w:hint="eastAsia"/>
          <w:sz w:val="28"/>
          <w:szCs w:val="28"/>
        </w:rPr>
        <w:t>人。</w:t>
      </w:r>
    </w:p>
    <w:p w:rsidR="0016128B" w:rsidRDefault="00776FE5">
      <w:pPr>
        <w:widowControl/>
        <w:shd w:val="clear" w:color="auto" w:fill="FFFFFF"/>
        <w:spacing w:line="500" w:lineRule="exact"/>
        <w:ind w:firstLineChars="200" w:firstLine="560"/>
        <w:jc w:val="left"/>
        <w:rPr>
          <w:rFonts w:ascii="等线" w:eastAsia="仿宋" w:hAnsi="等线" w:cs="仿宋"/>
          <w:sz w:val="28"/>
          <w:szCs w:val="28"/>
        </w:rPr>
      </w:pPr>
      <w:r>
        <w:rPr>
          <w:rFonts w:ascii="等线" w:eastAsia="仿宋" w:hAnsi="等线" w:cs="仿宋" w:hint="eastAsia"/>
          <w:sz w:val="28"/>
          <w:szCs w:val="28"/>
        </w:rPr>
        <w:t>2.</w:t>
      </w:r>
      <w:r>
        <w:rPr>
          <w:rFonts w:ascii="等线" w:eastAsia="仿宋" w:hAnsi="等线" w:cs="仿宋" w:hint="eastAsia"/>
          <w:sz w:val="28"/>
          <w:szCs w:val="28"/>
        </w:rPr>
        <w:t>其他社会人员（农民工、下岗失业人员、新型职业农民和企业在岗人员）：按考生职业技能测试综合成绩从高分到低分进行录取，录完为止。</w:t>
      </w:r>
    </w:p>
    <w:p w:rsidR="0016128B" w:rsidRDefault="00776FE5">
      <w:pPr>
        <w:widowControl/>
        <w:shd w:val="clear" w:color="auto" w:fill="FFFFFF"/>
        <w:spacing w:line="500" w:lineRule="exact"/>
        <w:jc w:val="left"/>
        <w:rPr>
          <w:rFonts w:ascii="等线" w:eastAsia="仿宋" w:hAnsi="等线" w:cs="仿宋"/>
          <w:sz w:val="28"/>
          <w:szCs w:val="28"/>
        </w:rPr>
      </w:pPr>
      <w:r>
        <w:rPr>
          <w:rFonts w:ascii="等线" w:eastAsia="仿宋" w:hAnsi="等线" w:cs="仿宋" w:hint="eastAsia"/>
          <w:sz w:val="28"/>
          <w:szCs w:val="28"/>
        </w:rPr>
        <w:t xml:space="preserve">    3.</w:t>
      </w:r>
      <w:r>
        <w:rPr>
          <w:rFonts w:ascii="等线" w:eastAsia="仿宋" w:hAnsi="等线" w:cs="仿宋" w:hint="eastAsia"/>
          <w:sz w:val="28"/>
          <w:szCs w:val="28"/>
        </w:rPr>
        <w:t>普通类考生。根据各专业分类别招生计划数，依据考生所填报专业按综合成绩从高分到低分进行录取，录满为止。如遇生源不足，则对该专业所对应专业组内未录取且服从调剂的考生按综合成绩从高分到低分进行调剂录取。</w:t>
      </w:r>
    </w:p>
    <w:p w:rsidR="002D696B" w:rsidRDefault="00776FE5">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第二十九条</w:t>
      </w:r>
      <w:r>
        <w:rPr>
          <w:rFonts w:ascii="等线" w:eastAsia="仿宋" w:hAnsi="等线" w:cs="仿宋" w:hint="eastAsia"/>
          <w:sz w:val="28"/>
          <w:szCs w:val="28"/>
        </w:rPr>
        <w:t xml:space="preserve"> </w:t>
      </w:r>
      <w:r>
        <w:rPr>
          <w:rFonts w:ascii="等线" w:eastAsia="仿宋" w:hAnsi="等线" w:cs="仿宋" w:hint="eastAsia"/>
          <w:sz w:val="28"/>
          <w:szCs w:val="28"/>
        </w:rPr>
        <w:t>对于末位同分的考生，依据以下排序原则进行录取。同分排序规则为：</w:t>
      </w:r>
      <w:r w:rsidR="002D696B" w:rsidRPr="002D696B">
        <w:rPr>
          <w:rFonts w:ascii="等线" w:eastAsia="仿宋" w:hAnsi="等线" w:cs="仿宋" w:hint="eastAsia"/>
          <w:sz w:val="28"/>
          <w:szCs w:val="28"/>
        </w:rPr>
        <w:t>按语文、数学、英语顺序比较单科成绩，择优录取</w:t>
      </w:r>
      <w:r>
        <w:rPr>
          <w:rFonts w:ascii="等线" w:eastAsia="仿宋" w:hAnsi="等线" w:cs="仿宋" w:hint="eastAsia"/>
          <w:sz w:val="28"/>
          <w:szCs w:val="28"/>
        </w:rPr>
        <w:t>。</w:t>
      </w:r>
      <w:r w:rsidR="002D696B" w:rsidRPr="002D696B">
        <w:rPr>
          <w:rFonts w:ascii="等线" w:eastAsia="仿宋" w:hAnsi="等线" w:cs="仿宋" w:hint="eastAsia"/>
          <w:sz w:val="28"/>
          <w:szCs w:val="28"/>
        </w:rPr>
        <w:t>退役军人及其他社会人员职业技能成绩末位同分的考生</w:t>
      </w:r>
      <w:r w:rsidR="002D696B">
        <w:rPr>
          <w:rFonts w:ascii="等线" w:eastAsia="仿宋" w:hAnsi="等线" w:cs="仿宋" w:hint="eastAsia"/>
          <w:sz w:val="28"/>
          <w:szCs w:val="28"/>
        </w:rPr>
        <w:t>加试。</w:t>
      </w:r>
    </w:p>
    <w:p w:rsidR="0016128B" w:rsidRDefault="00776FE5">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第三十条</w:t>
      </w:r>
      <w:r>
        <w:rPr>
          <w:rFonts w:ascii="等线" w:eastAsia="仿宋" w:hAnsi="等线" w:cs="仿宋" w:hint="eastAsia"/>
          <w:b/>
          <w:bCs/>
          <w:sz w:val="28"/>
          <w:szCs w:val="28"/>
        </w:rPr>
        <w:t xml:space="preserve"> </w:t>
      </w:r>
      <w:r>
        <w:rPr>
          <w:rFonts w:ascii="等线" w:eastAsia="仿宋" w:hAnsi="等线" w:cs="仿宋" w:hint="eastAsia"/>
          <w:sz w:val="28"/>
          <w:szCs w:val="28"/>
        </w:rPr>
        <w:t>为保障生源质量，我校提前确定录取合格标准，未合格的不予录取。合格标准是：文化素质测试或职业技能测试必须有考试成绩</w:t>
      </w:r>
      <w:r>
        <w:rPr>
          <w:rFonts w:ascii="等线" w:eastAsia="仿宋" w:hAnsi="等线" w:cs="仿宋" w:hint="eastAsia"/>
          <w:sz w:val="28"/>
          <w:szCs w:val="28"/>
        </w:rPr>
        <w:t xml:space="preserve"> </w:t>
      </w:r>
      <w:r>
        <w:rPr>
          <w:rFonts w:ascii="等线" w:eastAsia="仿宋" w:hAnsi="等线" w:cs="仿宋" w:hint="eastAsia"/>
          <w:sz w:val="28"/>
          <w:szCs w:val="28"/>
        </w:rPr>
        <w:t>。</w:t>
      </w:r>
    </w:p>
    <w:p w:rsidR="0016128B" w:rsidRDefault="00776FE5">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第三十一条</w:t>
      </w:r>
      <w:r>
        <w:rPr>
          <w:rFonts w:ascii="等线" w:eastAsia="仿宋" w:hAnsi="等线" w:cs="仿宋" w:hint="eastAsia"/>
          <w:b/>
          <w:bCs/>
          <w:sz w:val="28"/>
          <w:szCs w:val="28"/>
        </w:rPr>
        <w:t xml:space="preserve"> </w:t>
      </w:r>
      <w:r>
        <w:rPr>
          <w:rFonts w:ascii="等线" w:eastAsia="仿宋" w:hAnsi="等线" w:cs="仿宋" w:hint="eastAsia"/>
          <w:sz w:val="28"/>
          <w:szCs w:val="28"/>
        </w:rPr>
        <w:t>我校将通过官网（</w:t>
      </w:r>
      <w:r>
        <w:rPr>
          <w:rFonts w:ascii="等线" w:eastAsia="仿宋" w:hAnsi="等线" w:cs="仿宋" w:hint="eastAsia"/>
          <w:sz w:val="28"/>
          <w:szCs w:val="28"/>
        </w:rPr>
        <w:t>https://www.hngolfedu.cn/</w:t>
      </w:r>
      <w:r>
        <w:rPr>
          <w:rFonts w:ascii="等线" w:eastAsia="仿宋" w:hAnsi="等线" w:cs="仿宋" w:hint="eastAsia"/>
          <w:sz w:val="28"/>
          <w:szCs w:val="28"/>
        </w:rPr>
        <w:t>）发布单招拟录取名单，拟录取考生需在我校规定时间内办理相关录取确认手续。</w:t>
      </w:r>
    </w:p>
    <w:p w:rsidR="0016128B" w:rsidRDefault="00776FE5">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第三十二条</w:t>
      </w:r>
      <w:r>
        <w:rPr>
          <w:rFonts w:ascii="等线" w:eastAsia="仿宋" w:hAnsi="等线" w:cs="仿宋" w:hint="eastAsia"/>
          <w:sz w:val="28"/>
          <w:szCs w:val="28"/>
        </w:rPr>
        <w:t xml:space="preserve"> </w:t>
      </w:r>
      <w:r>
        <w:rPr>
          <w:rFonts w:ascii="等线" w:eastAsia="仿宋" w:hAnsi="等线" w:cs="仿宋" w:hint="eastAsia"/>
          <w:sz w:val="28"/>
          <w:szCs w:val="28"/>
        </w:rPr>
        <w:t>单招录取的学生不得参加本年度统一高考和普通高校对口招生考试。单招录取的学生不得转学，特殊情况需转专业的，按照《湖南高尔夫旅游职业学院学生学籍管理办法（修订）》（湘高旅院字〔</w:t>
      </w:r>
      <w:r>
        <w:rPr>
          <w:rFonts w:ascii="等线" w:eastAsia="仿宋" w:hAnsi="等线" w:cs="仿宋" w:hint="eastAsia"/>
          <w:sz w:val="28"/>
          <w:szCs w:val="28"/>
        </w:rPr>
        <w:t>2023</w:t>
      </w:r>
      <w:r>
        <w:rPr>
          <w:rFonts w:ascii="等线" w:eastAsia="仿宋" w:hAnsi="等线" w:cs="仿宋" w:hint="eastAsia"/>
          <w:sz w:val="28"/>
          <w:szCs w:val="28"/>
        </w:rPr>
        <w:t>〕</w:t>
      </w:r>
      <w:r>
        <w:rPr>
          <w:rFonts w:ascii="等线" w:eastAsia="仿宋" w:hAnsi="等线" w:cs="仿宋" w:hint="eastAsia"/>
          <w:sz w:val="28"/>
          <w:szCs w:val="28"/>
        </w:rPr>
        <w:t>2</w:t>
      </w:r>
      <w:r>
        <w:rPr>
          <w:rFonts w:ascii="等线" w:eastAsia="仿宋" w:hAnsi="等线" w:cs="仿宋" w:hint="eastAsia"/>
          <w:sz w:val="28"/>
          <w:szCs w:val="28"/>
        </w:rPr>
        <w:t>号）规定，在本校当年单招专业范围内转换。</w:t>
      </w:r>
    </w:p>
    <w:p w:rsidR="0016128B" w:rsidRDefault="00776FE5">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第三十三条</w:t>
      </w:r>
      <w:r>
        <w:rPr>
          <w:rFonts w:ascii="等线" w:eastAsia="仿宋" w:hAnsi="等线" w:cs="仿宋" w:hint="eastAsia"/>
          <w:sz w:val="28"/>
          <w:szCs w:val="28"/>
        </w:rPr>
        <w:t xml:space="preserve"> </w:t>
      </w:r>
      <w:r>
        <w:rPr>
          <w:rFonts w:ascii="等线" w:eastAsia="仿宋" w:hAnsi="等线" w:cs="仿宋" w:hint="eastAsia"/>
          <w:sz w:val="28"/>
          <w:szCs w:val="28"/>
        </w:rPr>
        <w:t>农民工等其他社会人员考生须录取到指定专业，不得转到其他专业。社会人员考生录取后，高职院校按照《教育部办公</w:t>
      </w:r>
      <w:r>
        <w:rPr>
          <w:rFonts w:ascii="等线" w:eastAsia="仿宋" w:hAnsi="等线" w:cs="仿宋" w:hint="eastAsia"/>
          <w:sz w:val="28"/>
          <w:szCs w:val="28"/>
        </w:rPr>
        <w:lastRenderedPageBreak/>
        <w:t>厅关于做好扩招后高职教育教学管理工作的指导意见》（教职成厅函〔</w:t>
      </w:r>
      <w:r>
        <w:rPr>
          <w:rFonts w:ascii="等线" w:eastAsia="仿宋" w:hAnsi="等线" w:cs="仿宋" w:hint="eastAsia"/>
          <w:sz w:val="28"/>
          <w:szCs w:val="28"/>
        </w:rPr>
        <w:t>2019</w:t>
      </w:r>
      <w:r>
        <w:rPr>
          <w:rFonts w:ascii="等线" w:eastAsia="仿宋" w:hAnsi="等线" w:cs="仿宋" w:hint="eastAsia"/>
          <w:sz w:val="28"/>
          <w:szCs w:val="28"/>
        </w:rPr>
        <w:t>〕</w:t>
      </w:r>
      <w:r>
        <w:rPr>
          <w:rFonts w:ascii="等线" w:eastAsia="仿宋" w:hAnsi="等线" w:cs="仿宋" w:hint="eastAsia"/>
          <w:sz w:val="28"/>
          <w:szCs w:val="28"/>
        </w:rPr>
        <w:t>20</w:t>
      </w:r>
      <w:r>
        <w:rPr>
          <w:rFonts w:ascii="等线" w:eastAsia="仿宋" w:hAnsi="等线" w:cs="仿宋" w:hint="eastAsia"/>
          <w:sz w:val="28"/>
          <w:szCs w:val="28"/>
        </w:rPr>
        <w:t>号）及省教育厅有关文件规定，按照相对集中全日制教学的原则进行管理和培养。</w:t>
      </w:r>
    </w:p>
    <w:p w:rsidR="0016128B" w:rsidRDefault="00776FE5">
      <w:pPr>
        <w:widowControl/>
        <w:shd w:val="clear" w:color="auto" w:fill="FFFFFF"/>
        <w:spacing w:line="500" w:lineRule="exact"/>
        <w:ind w:firstLineChars="200" w:firstLine="562"/>
        <w:jc w:val="left"/>
        <w:rPr>
          <w:rFonts w:ascii="仿宋" w:eastAsia="仿宋" w:hAnsi="仿宋" w:cs="仿宋"/>
          <w:sz w:val="28"/>
          <w:szCs w:val="28"/>
        </w:rPr>
      </w:pPr>
      <w:r>
        <w:rPr>
          <w:rFonts w:ascii="等线" w:eastAsia="仿宋" w:hAnsi="等线" w:cs="仿宋" w:hint="eastAsia"/>
          <w:b/>
          <w:bCs/>
          <w:sz w:val="28"/>
          <w:szCs w:val="28"/>
        </w:rPr>
        <w:t>第三十四条</w:t>
      </w:r>
      <w:r>
        <w:rPr>
          <w:rFonts w:ascii="等线" w:eastAsia="仿宋" w:hAnsi="等线" w:cs="仿宋" w:hint="eastAsia"/>
          <w:b/>
          <w:bCs/>
          <w:sz w:val="28"/>
          <w:szCs w:val="28"/>
        </w:rPr>
        <w:t xml:space="preserve"> </w:t>
      </w:r>
      <w:r>
        <w:rPr>
          <w:rFonts w:ascii="等线" w:eastAsia="仿宋" w:hAnsi="等线" w:cs="仿宋" w:hint="eastAsia"/>
          <w:sz w:val="28"/>
          <w:szCs w:val="28"/>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rsidR="0016128B" w:rsidRDefault="00776FE5">
      <w:pPr>
        <w:numPr>
          <w:ilvl w:val="0"/>
          <w:numId w:val="1"/>
        </w:numPr>
        <w:spacing w:beforeLines="50" w:before="156"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监督管理</w:t>
      </w:r>
    </w:p>
    <w:p w:rsidR="0016128B" w:rsidRDefault="00776FE5">
      <w:pPr>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第三十五条</w:t>
      </w:r>
      <w:r>
        <w:rPr>
          <w:rFonts w:ascii="等线" w:eastAsia="仿宋" w:hAnsi="等线" w:cs="仿宋" w:hint="eastAsia"/>
          <w:b/>
          <w:bCs/>
          <w:sz w:val="28"/>
          <w:szCs w:val="28"/>
        </w:rPr>
        <w:t xml:space="preserve"> </w:t>
      </w:r>
      <w:r>
        <w:rPr>
          <w:rFonts w:ascii="等线" w:eastAsia="仿宋" w:hAnsi="等线" w:cs="仿宋" w:hint="eastAsia"/>
          <w:sz w:val="28"/>
          <w:szCs w:val="28"/>
        </w:rPr>
        <w:t>单招考试及录取结束后，学校按照要求及时将考试结果及拟录取考生情况在学校官网公示。</w:t>
      </w:r>
    </w:p>
    <w:p w:rsidR="0016128B" w:rsidRDefault="00776FE5">
      <w:pPr>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第三十六条</w:t>
      </w:r>
      <w:r>
        <w:rPr>
          <w:rFonts w:ascii="等线" w:eastAsia="仿宋" w:hAnsi="等线" w:cs="仿宋" w:hint="eastAsia"/>
          <w:b/>
          <w:bCs/>
          <w:sz w:val="28"/>
          <w:szCs w:val="28"/>
        </w:rPr>
        <w:t xml:space="preserve"> </w:t>
      </w:r>
      <w:r>
        <w:rPr>
          <w:rFonts w:ascii="等线" w:eastAsia="仿宋" w:hAnsi="等线" w:cs="仿宋" w:hint="eastAsia"/>
          <w:sz w:val="28"/>
          <w:szCs w:val="28"/>
        </w:rPr>
        <w:t>单招期间，确保规范有序、公平公正，在学校纪委全程监督检查下进行单招考试、录取等工作。</w:t>
      </w:r>
    </w:p>
    <w:p w:rsidR="0016128B" w:rsidRDefault="00776FE5">
      <w:pPr>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第三十七条</w:t>
      </w:r>
      <w:r>
        <w:rPr>
          <w:rFonts w:ascii="等线" w:eastAsia="仿宋" w:hAnsi="等线" w:cs="仿宋" w:hint="eastAsia"/>
          <w:b/>
          <w:bCs/>
          <w:sz w:val="28"/>
          <w:szCs w:val="28"/>
        </w:rPr>
        <w:t xml:space="preserve"> </w:t>
      </w:r>
      <w:r>
        <w:rPr>
          <w:rFonts w:ascii="等线" w:eastAsia="仿宋" w:hAnsi="等线" w:cs="仿宋" w:hint="eastAsia"/>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rsidR="0016128B" w:rsidRDefault="00776FE5">
      <w:pPr>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第三十八条</w:t>
      </w:r>
      <w:r>
        <w:rPr>
          <w:rFonts w:ascii="等线" w:eastAsia="仿宋" w:hAnsi="等线" w:cs="仿宋" w:hint="eastAsia"/>
          <w:b/>
          <w:bCs/>
          <w:sz w:val="28"/>
          <w:szCs w:val="28"/>
        </w:rPr>
        <w:t xml:space="preserve"> </w:t>
      </w:r>
      <w:r>
        <w:rPr>
          <w:rFonts w:ascii="等线" w:eastAsia="仿宋" w:hAnsi="等线" w:cs="仿宋" w:hint="eastAsia"/>
          <w:sz w:val="28"/>
          <w:szCs w:val="28"/>
        </w:rPr>
        <w:t>我校将严格执行招生政策和招生纪律，对于在单招中违规的考生及工作人员，按《国家教育考试违规处理办法》（教育部令</w:t>
      </w:r>
      <w:r>
        <w:rPr>
          <w:rFonts w:ascii="等线" w:eastAsia="仿宋" w:hAnsi="等线" w:cs="仿宋" w:hint="eastAsia"/>
          <w:sz w:val="28"/>
          <w:szCs w:val="28"/>
        </w:rPr>
        <w:t>33</w:t>
      </w:r>
      <w:r>
        <w:rPr>
          <w:rFonts w:ascii="等线" w:eastAsia="仿宋" w:hAnsi="等线" w:cs="仿宋" w:hint="eastAsia"/>
          <w:sz w:val="28"/>
          <w:szCs w:val="28"/>
        </w:rPr>
        <w:t>号）和《普通高等学校招生违规行为处理暂行办法》（教育部令</w:t>
      </w:r>
      <w:r>
        <w:rPr>
          <w:rFonts w:ascii="等线" w:eastAsia="仿宋" w:hAnsi="等线" w:cs="仿宋" w:hint="eastAsia"/>
          <w:sz w:val="28"/>
          <w:szCs w:val="28"/>
        </w:rPr>
        <w:t>36</w:t>
      </w:r>
      <w:r>
        <w:rPr>
          <w:rFonts w:ascii="等线" w:eastAsia="仿宋" w:hAnsi="等线" w:cs="仿宋" w:hint="eastAsia"/>
          <w:sz w:val="28"/>
          <w:szCs w:val="28"/>
        </w:rPr>
        <w:t>号）所确定的程序和规定进行处理。欢迎考生、家长及社会对我校单招工作进行监督，我校的投诉举报电话为</w:t>
      </w:r>
      <w:r>
        <w:rPr>
          <w:rFonts w:ascii="等线" w:eastAsia="仿宋" w:hAnsi="等线" w:cs="仿宋" w:hint="eastAsia"/>
          <w:sz w:val="28"/>
          <w:szCs w:val="28"/>
        </w:rPr>
        <w:t>0736-2785860</w:t>
      </w:r>
      <w:r>
        <w:rPr>
          <w:rFonts w:ascii="等线" w:eastAsia="仿宋" w:hAnsi="等线" w:cs="仿宋" w:hint="eastAsia"/>
          <w:sz w:val="28"/>
          <w:szCs w:val="28"/>
        </w:rPr>
        <w:t>。</w:t>
      </w:r>
    </w:p>
    <w:p w:rsidR="0016128B" w:rsidRDefault="00776FE5">
      <w:pPr>
        <w:numPr>
          <w:ilvl w:val="0"/>
          <w:numId w:val="1"/>
        </w:numPr>
        <w:spacing w:beforeLines="50" w:before="156"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附则</w:t>
      </w:r>
    </w:p>
    <w:p w:rsidR="0016128B" w:rsidRDefault="00776FE5">
      <w:pPr>
        <w:pStyle w:val="a3"/>
        <w:shd w:val="clear" w:color="auto" w:fill="FFFFFF"/>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第三十九条</w:t>
      </w:r>
      <w:r>
        <w:rPr>
          <w:rFonts w:ascii="等线" w:eastAsia="仿宋" w:hAnsi="等线" w:cs="仿宋" w:hint="eastAsia"/>
          <w:sz w:val="28"/>
          <w:szCs w:val="28"/>
        </w:rPr>
        <w:t xml:space="preserve"> </w:t>
      </w:r>
      <w:r>
        <w:rPr>
          <w:rFonts w:ascii="等线" w:eastAsia="仿宋" w:hAnsi="等线" w:cs="仿宋" w:hint="eastAsia"/>
          <w:sz w:val="28"/>
          <w:szCs w:val="28"/>
        </w:rPr>
        <w:t>学校对新生入学设有“绿色通道”。家庭经济特别困难的新生，可持乡（镇）以上人民政府证明向学校学生工作处申请办理学费缓交手续，并可根据国家有关规定申请国家助学贷款。</w:t>
      </w:r>
    </w:p>
    <w:p w:rsidR="0016128B" w:rsidRDefault="00776FE5">
      <w:pPr>
        <w:shd w:val="clear" w:color="auto" w:fill="FFFFFF"/>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lastRenderedPageBreak/>
        <w:t>第四十条</w:t>
      </w:r>
      <w:r>
        <w:rPr>
          <w:rFonts w:ascii="等线" w:eastAsia="仿宋" w:hAnsi="等线" w:cs="仿宋" w:hint="eastAsia"/>
          <w:b/>
          <w:bCs/>
          <w:sz w:val="28"/>
          <w:szCs w:val="28"/>
        </w:rPr>
        <w:t xml:space="preserve"> </w:t>
      </w:r>
      <w:r>
        <w:rPr>
          <w:rFonts w:ascii="等线" w:eastAsia="仿宋" w:hAnsi="等线" w:cs="仿宋" w:hint="eastAsia"/>
          <w:sz w:val="28"/>
          <w:szCs w:val="28"/>
        </w:rPr>
        <w:t>录取考生的体检标准按照教育部、卫生部、中国残疾人联合会颁布的《普通高等学校招生体检工作指导意见》及有关补充规定执行。</w:t>
      </w:r>
    </w:p>
    <w:p w:rsidR="0016128B" w:rsidRDefault="00776FE5">
      <w:pPr>
        <w:shd w:val="clear" w:color="auto" w:fill="FFFFFF"/>
        <w:spacing w:line="500" w:lineRule="exact"/>
        <w:ind w:firstLineChars="200" w:firstLine="562"/>
        <w:rPr>
          <w:rFonts w:ascii="等线" w:eastAsia="仿宋" w:hAnsi="等线" w:cs="仿宋"/>
          <w:b/>
          <w:bCs/>
          <w:sz w:val="32"/>
          <w:szCs w:val="32"/>
        </w:rPr>
      </w:pPr>
      <w:r>
        <w:rPr>
          <w:rFonts w:ascii="等线" w:eastAsia="仿宋" w:hAnsi="等线" w:cs="仿宋" w:hint="eastAsia"/>
          <w:b/>
          <w:bCs/>
          <w:sz w:val="28"/>
          <w:szCs w:val="28"/>
        </w:rPr>
        <w:t>第四十一条</w:t>
      </w:r>
      <w:r>
        <w:rPr>
          <w:rFonts w:ascii="等线" w:eastAsia="仿宋" w:hAnsi="等线" w:cs="仿宋" w:hint="eastAsia"/>
          <w:b/>
          <w:bCs/>
          <w:sz w:val="28"/>
          <w:szCs w:val="28"/>
        </w:rPr>
        <w:t xml:space="preserve"> </w:t>
      </w:r>
      <w:r>
        <w:rPr>
          <w:rFonts w:ascii="等线" w:eastAsia="仿宋" w:hAnsi="等线" w:cs="仿宋" w:hint="eastAsia"/>
          <w:sz w:val="28"/>
          <w:szCs w:val="28"/>
        </w:rPr>
        <w:t>录取考生的思想政治品德考核和身体健康状况检查均采用考生报考普通高校招生考试或对口招生考试时所采集的信息，学生对提供的信息真实性负责。</w:t>
      </w:r>
    </w:p>
    <w:p w:rsidR="0016128B" w:rsidRDefault="00776FE5">
      <w:pPr>
        <w:shd w:val="clear" w:color="auto" w:fill="FFFFFF"/>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第四十二条</w:t>
      </w:r>
      <w:r>
        <w:rPr>
          <w:rFonts w:ascii="等线" w:eastAsia="仿宋" w:hAnsi="等线" w:cs="仿宋" w:hint="eastAsia"/>
          <w:sz w:val="28"/>
          <w:szCs w:val="28"/>
        </w:rPr>
        <w:t xml:space="preserve"> </w:t>
      </w:r>
      <w:r>
        <w:rPr>
          <w:rFonts w:ascii="等线" w:eastAsia="仿宋" w:hAnsi="等线" w:cs="仿宋" w:hint="eastAsia"/>
          <w:sz w:val="28"/>
          <w:szCs w:val="28"/>
        </w:rPr>
        <w:t>新生入学后</w:t>
      </w:r>
      <w:r>
        <w:rPr>
          <w:rFonts w:ascii="等线" w:eastAsia="仿宋" w:hAnsi="等线" w:cs="仿宋" w:hint="eastAsia"/>
          <w:sz w:val="28"/>
          <w:szCs w:val="28"/>
        </w:rPr>
        <w:t>3</w:t>
      </w:r>
      <w:r>
        <w:rPr>
          <w:rFonts w:ascii="等线" w:eastAsia="仿宋" w:hAnsi="等线" w:cs="仿宋" w:hint="eastAsia"/>
          <w:sz w:val="28"/>
          <w:szCs w:val="28"/>
        </w:rPr>
        <w:t>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rsidR="0016128B" w:rsidRDefault="00776FE5">
      <w:pPr>
        <w:shd w:val="clear" w:color="auto" w:fill="FFFFFF"/>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第四十三条</w:t>
      </w:r>
      <w:r>
        <w:rPr>
          <w:rFonts w:ascii="等线" w:eastAsia="仿宋" w:hAnsi="等线" w:cs="仿宋" w:hint="eastAsia"/>
          <w:sz w:val="28"/>
          <w:szCs w:val="28"/>
        </w:rPr>
        <w:t xml:space="preserve"> </w:t>
      </w:r>
      <w:r>
        <w:rPr>
          <w:rFonts w:ascii="等线" w:eastAsia="仿宋" w:hAnsi="等线" w:cs="仿宋" w:hint="eastAsia"/>
          <w:sz w:val="28"/>
          <w:szCs w:val="28"/>
        </w:rPr>
        <w:t>本章程通过湖南省教育考试院和学院官网向社会发布，对于各种媒体节选公布的章程内容，如理解有误，以学校公布的完整单独招生章程为准。</w:t>
      </w:r>
    </w:p>
    <w:p w:rsidR="0016128B" w:rsidRDefault="00776FE5">
      <w:pPr>
        <w:pStyle w:val="a3"/>
        <w:ind w:firstLineChars="200" w:firstLine="562"/>
        <w:rPr>
          <w:rFonts w:ascii="等线" w:eastAsia="仿宋" w:hAnsi="等线" w:cs="仿宋"/>
          <w:sz w:val="28"/>
          <w:szCs w:val="28"/>
        </w:rPr>
      </w:pPr>
      <w:r>
        <w:rPr>
          <w:rFonts w:ascii="等线" w:eastAsia="仿宋" w:hAnsi="等线" w:cs="仿宋" w:hint="eastAsia"/>
          <w:b/>
          <w:bCs/>
          <w:sz w:val="28"/>
          <w:szCs w:val="28"/>
        </w:rPr>
        <w:t>第四十四条</w:t>
      </w:r>
      <w:r>
        <w:rPr>
          <w:rFonts w:ascii="等线" w:eastAsia="仿宋" w:hAnsi="等线" w:cs="仿宋" w:hint="eastAsia"/>
          <w:b/>
          <w:bCs/>
          <w:sz w:val="28"/>
          <w:szCs w:val="28"/>
        </w:rPr>
        <w:t xml:space="preserve"> </w:t>
      </w:r>
      <w:r>
        <w:rPr>
          <w:rFonts w:ascii="等线" w:eastAsia="仿宋" w:hAnsi="等线" w:cs="仿宋" w:hint="eastAsia"/>
          <w:sz w:val="28"/>
          <w:szCs w:val="28"/>
        </w:rPr>
        <w:t>学校招生联系方式</w:t>
      </w:r>
    </w:p>
    <w:p w:rsidR="0016128B" w:rsidRDefault="00776FE5">
      <w:pPr>
        <w:pStyle w:val="a3"/>
        <w:ind w:firstLineChars="200" w:firstLine="560"/>
        <w:rPr>
          <w:rFonts w:ascii="等线" w:eastAsia="仿宋" w:hAnsi="等线" w:cs="仿宋"/>
          <w:sz w:val="28"/>
          <w:szCs w:val="28"/>
        </w:rPr>
      </w:pPr>
      <w:r>
        <w:rPr>
          <w:rFonts w:ascii="等线" w:eastAsia="仿宋" w:hAnsi="等线" w:cs="仿宋" w:hint="eastAsia"/>
          <w:sz w:val="28"/>
          <w:szCs w:val="28"/>
        </w:rPr>
        <w:t>通信地址：湖南省常德市清水湖旅游景区</w:t>
      </w:r>
      <w:r>
        <w:rPr>
          <w:rFonts w:ascii="等线" w:eastAsia="仿宋" w:hAnsi="等线" w:cs="仿宋" w:hint="eastAsia"/>
          <w:sz w:val="28"/>
          <w:szCs w:val="28"/>
        </w:rPr>
        <w:t xml:space="preserve">           </w:t>
      </w:r>
    </w:p>
    <w:p w:rsidR="0016128B" w:rsidRDefault="00776FE5">
      <w:pPr>
        <w:pStyle w:val="a3"/>
        <w:ind w:firstLineChars="200" w:firstLine="560"/>
        <w:rPr>
          <w:rFonts w:ascii="等线" w:eastAsia="仿宋" w:hAnsi="等线" w:cs="仿宋"/>
          <w:sz w:val="28"/>
          <w:szCs w:val="28"/>
        </w:rPr>
      </w:pPr>
      <w:r>
        <w:rPr>
          <w:rFonts w:ascii="等线" w:eastAsia="仿宋" w:hAnsi="等线" w:cs="仿宋" w:hint="eastAsia"/>
          <w:sz w:val="28"/>
          <w:szCs w:val="28"/>
        </w:rPr>
        <w:t>邮政编码：</w:t>
      </w:r>
      <w:r>
        <w:rPr>
          <w:rFonts w:ascii="等线" w:eastAsia="仿宋" w:hAnsi="等线" w:cs="仿宋" w:hint="eastAsia"/>
          <w:sz w:val="28"/>
          <w:szCs w:val="28"/>
        </w:rPr>
        <w:t xml:space="preserve">  415900              </w:t>
      </w:r>
    </w:p>
    <w:p w:rsidR="0016128B" w:rsidRDefault="00776FE5">
      <w:pPr>
        <w:pStyle w:val="a3"/>
        <w:ind w:firstLineChars="200" w:firstLine="560"/>
        <w:rPr>
          <w:rFonts w:ascii="等线" w:eastAsia="仿宋" w:hAnsi="等线" w:cs="仿宋"/>
          <w:sz w:val="28"/>
          <w:szCs w:val="28"/>
        </w:rPr>
      </w:pPr>
      <w:r>
        <w:rPr>
          <w:rFonts w:ascii="等线" w:eastAsia="仿宋" w:hAnsi="等线" w:cs="仿宋" w:hint="eastAsia"/>
          <w:sz w:val="28"/>
          <w:szCs w:val="28"/>
        </w:rPr>
        <w:t>招生咨询电话：</w:t>
      </w:r>
      <w:r>
        <w:rPr>
          <w:rFonts w:ascii="等线" w:eastAsia="仿宋" w:hAnsi="等线" w:cs="仿宋" w:hint="eastAsia"/>
          <w:sz w:val="28"/>
          <w:szCs w:val="28"/>
        </w:rPr>
        <w:t xml:space="preserve">  0736</w:t>
      </w:r>
      <w:r>
        <w:rPr>
          <w:rFonts w:ascii="等线" w:eastAsia="仿宋" w:hAnsi="等线" w:cs="仿宋" w:hint="eastAsia"/>
          <w:sz w:val="28"/>
          <w:szCs w:val="28"/>
        </w:rPr>
        <w:t>—</w:t>
      </w:r>
      <w:r>
        <w:rPr>
          <w:rFonts w:ascii="等线" w:eastAsia="仿宋" w:hAnsi="等线" w:cs="仿宋" w:hint="eastAsia"/>
          <w:sz w:val="28"/>
          <w:szCs w:val="28"/>
        </w:rPr>
        <w:t xml:space="preserve">2777888     </w:t>
      </w:r>
    </w:p>
    <w:p w:rsidR="0016128B" w:rsidRDefault="00776FE5">
      <w:pPr>
        <w:pStyle w:val="a3"/>
        <w:ind w:firstLineChars="200" w:firstLine="560"/>
        <w:rPr>
          <w:rFonts w:ascii="等线" w:eastAsia="仿宋" w:hAnsi="等线" w:cs="仿宋"/>
          <w:sz w:val="28"/>
          <w:szCs w:val="28"/>
        </w:rPr>
      </w:pPr>
      <w:r>
        <w:rPr>
          <w:rFonts w:ascii="等线" w:eastAsia="仿宋" w:hAnsi="等线" w:cs="仿宋" w:hint="eastAsia"/>
          <w:sz w:val="28"/>
          <w:szCs w:val="28"/>
        </w:rPr>
        <w:t>招生咨询邮箱：</w:t>
      </w:r>
      <w:r>
        <w:rPr>
          <w:rFonts w:ascii="等线" w:eastAsia="仿宋" w:hAnsi="等线" w:cs="仿宋" w:hint="eastAsia"/>
          <w:sz w:val="28"/>
          <w:szCs w:val="28"/>
        </w:rPr>
        <w:t xml:space="preserve"> 86443754@qq.com            </w:t>
      </w:r>
    </w:p>
    <w:p w:rsidR="0016128B" w:rsidRDefault="00776FE5">
      <w:pPr>
        <w:pStyle w:val="a3"/>
        <w:ind w:firstLineChars="200" w:firstLine="560"/>
        <w:rPr>
          <w:rFonts w:ascii="等线" w:eastAsia="仿宋" w:hAnsi="等线" w:cs="仿宋"/>
          <w:sz w:val="28"/>
          <w:szCs w:val="28"/>
        </w:rPr>
      </w:pPr>
      <w:r>
        <w:rPr>
          <w:rFonts w:ascii="等线" w:eastAsia="仿宋" w:hAnsi="等线" w:cs="仿宋" w:hint="eastAsia"/>
          <w:sz w:val="28"/>
          <w:szCs w:val="28"/>
        </w:rPr>
        <w:t>招生信息发布网址：</w:t>
      </w:r>
      <w:r>
        <w:rPr>
          <w:rFonts w:ascii="仿宋" w:eastAsia="仿宋" w:hAnsi="仿宋" w:cs="仿宋" w:hint="eastAsia"/>
          <w:sz w:val="28"/>
          <w:szCs w:val="28"/>
        </w:rPr>
        <w:t>https://www.hngolfedu.cn/AdmissionsNetwork/list.aspx</w:t>
      </w:r>
      <w:r>
        <w:rPr>
          <w:rFonts w:ascii="等线" w:eastAsia="仿宋" w:hAnsi="等线" w:cs="仿宋" w:hint="eastAsia"/>
          <w:sz w:val="28"/>
          <w:szCs w:val="28"/>
        </w:rPr>
        <w:t xml:space="preserve"> </w:t>
      </w:r>
    </w:p>
    <w:p w:rsidR="0016128B" w:rsidRDefault="00776FE5">
      <w:pPr>
        <w:pStyle w:val="ae"/>
        <w:shd w:val="clear" w:color="auto" w:fill="FFFFFF"/>
        <w:spacing w:before="0" w:beforeAutospacing="0" w:after="0" w:afterAutospacing="0" w:line="500" w:lineRule="exact"/>
        <w:ind w:firstLineChars="200" w:firstLine="560"/>
        <w:rPr>
          <w:rFonts w:ascii="等线" w:eastAsia="仿宋" w:hAnsi="等线" w:cs="仿宋"/>
          <w:kern w:val="2"/>
          <w:sz w:val="28"/>
          <w:szCs w:val="28"/>
        </w:rPr>
      </w:pPr>
      <w:r>
        <w:rPr>
          <w:rFonts w:ascii="等线" w:eastAsia="仿宋" w:hAnsi="等线" w:cs="仿宋" w:hint="eastAsia"/>
          <w:kern w:val="2"/>
          <w:sz w:val="28"/>
          <w:szCs w:val="28"/>
        </w:rPr>
        <w:t>监督投诉电话：</w:t>
      </w:r>
      <w:r>
        <w:rPr>
          <w:rFonts w:ascii="等线" w:eastAsia="仿宋" w:hAnsi="等线" w:cs="仿宋" w:hint="eastAsia"/>
          <w:kern w:val="2"/>
          <w:sz w:val="28"/>
          <w:szCs w:val="28"/>
        </w:rPr>
        <w:t xml:space="preserve">0736-2785860         </w:t>
      </w:r>
    </w:p>
    <w:p w:rsidR="0016128B" w:rsidRDefault="00776FE5">
      <w:pPr>
        <w:shd w:val="clear" w:color="auto" w:fill="FFFFFF"/>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第四十五条</w:t>
      </w:r>
      <w:r>
        <w:rPr>
          <w:rFonts w:ascii="等线" w:eastAsia="仿宋" w:hAnsi="等线" w:cs="仿宋" w:hint="eastAsia"/>
          <w:b/>
          <w:bCs/>
          <w:sz w:val="28"/>
          <w:szCs w:val="28"/>
        </w:rPr>
        <w:t xml:space="preserve"> </w:t>
      </w:r>
      <w:r>
        <w:rPr>
          <w:rFonts w:ascii="等线" w:eastAsia="仿宋" w:hAnsi="等线" w:cs="仿宋" w:hint="eastAsia"/>
          <w:sz w:val="28"/>
          <w:szCs w:val="28"/>
        </w:rPr>
        <w:t>本章程适用于我校</w:t>
      </w:r>
      <w:r>
        <w:rPr>
          <w:rFonts w:ascii="等线" w:eastAsia="仿宋" w:hAnsi="等线" w:cs="仿宋" w:hint="eastAsia"/>
          <w:sz w:val="28"/>
          <w:szCs w:val="28"/>
        </w:rPr>
        <w:t>2024</w:t>
      </w:r>
      <w:r>
        <w:rPr>
          <w:rFonts w:ascii="等线" w:eastAsia="仿宋" w:hAnsi="等线" w:cs="仿宋" w:hint="eastAsia"/>
          <w:sz w:val="28"/>
          <w:szCs w:val="28"/>
        </w:rPr>
        <w:t>年湖南省单招。其解释权属于湖南高尔夫旅游职业学院。</w:t>
      </w:r>
      <w:r>
        <w:rPr>
          <w:rFonts w:ascii="等线" w:eastAsia="仿宋" w:hAnsi="等线" w:cs="仿宋" w:hint="eastAsia"/>
          <w:sz w:val="28"/>
          <w:szCs w:val="28"/>
          <w:shd w:val="clear" w:color="auto" w:fill="FFFFFF"/>
        </w:rPr>
        <w:t>如遇教育部、湖南省教育厅相关招生政策调整，以公布的最新政策为准。</w:t>
      </w:r>
    </w:p>
    <w:p w:rsidR="0016128B" w:rsidRDefault="0016128B">
      <w:pPr>
        <w:numPr>
          <w:ilvl w:val="255"/>
          <w:numId w:val="0"/>
        </w:numPr>
        <w:shd w:val="clear" w:color="auto" w:fill="FFFFFF"/>
        <w:spacing w:line="500" w:lineRule="exact"/>
        <w:ind w:firstLineChars="200" w:firstLine="560"/>
        <w:rPr>
          <w:rFonts w:ascii="等线" w:eastAsia="仿宋" w:hAnsi="等线" w:cs="仿宋"/>
          <w:sz w:val="28"/>
          <w:szCs w:val="28"/>
        </w:rPr>
      </w:pPr>
    </w:p>
    <w:bookmarkEnd w:id="0"/>
    <w:p w:rsidR="0016128B" w:rsidRDefault="0016128B"/>
    <w:sectPr w:rsidR="0016128B">
      <w:headerReference w:type="default" r:id="rId7"/>
      <w:footerReference w:type="default" r:id="rId8"/>
      <w:pgSz w:w="11906" w:h="16838"/>
      <w:pgMar w:top="1247" w:right="1800" w:bottom="1247"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F10" w:rsidRDefault="007F1F10">
      <w:r>
        <w:separator/>
      </w:r>
    </w:p>
  </w:endnote>
  <w:endnote w:type="continuationSeparator" w:id="0">
    <w:p w:rsidR="007F1F10" w:rsidRDefault="007F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F7AF5082-8038-4386-865B-34727D1593D6}"/>
    <w:embedBold r:id="rId2" w:subsetted="1" w:fontKey="{041130FE-DC78-445A-B5C2-7E6B42F33EDA}"/>
  </w:font>
  <w:font w:name="华文中宋">
    <w:charset w:val="86"/>
    <w:family w:val="auto"/>
    <w:pitch w:val="default"/>
    <w:sig w:usb0="00000287" w:usb1="080F0000" w:usb2="00000000" w:usb3="00000000" w:csb0="0004009F" w:csb1="DFD70000"/>
    <w:embedBold r:id="rId3" w:fontKey="{2D766478-B519-448B-8F74-92FC012AE01D}"/>
  </w:font>
  <w:font w:name="仿宋">
    <w:panose1 w:val="02010609060101010101"/>
    <w:charset w:val="86"/>
    <w:family w:val="modern"/>
    <w:pitch w:val="fixed"/>
    <w:sig w:usb0="800002BF" w:usb1="38CF7CFA" w:usb2="00000016" w:usb3="00000000" w:csb0="00040001" w:csb1="00000000"/>
    <w:embedRegular r:id="rId4" w:subsetted="1" w:fontKey="{F7D33305-8056-47EB-950C-42C7004C4933}"/>
    <w:embedBold r:id="rId5" w:subsetted="1" w:fontKey="{06A9FF1C-12D0-4A98-9AEA-F66C0E93E653}"/>
  </w:font>
  <w:font w:name="方正小标宋简体">
    <w:altName w:val="等线"/>
    <w:charset w:val="86"/>
    <w:family w:val="auto"/>
    <w:pitch w:val="default"/>
    <w:sig w:usb0="00000001" w:usb1="080E0000" w:usb2="00000000" w:usb3="00000000" w:csb0="00040000" w:csb1="00000000"/>
  </w:font>
  <w:font w:name="汉仪细圆B5">
    <w:altName w:val="仿宋"/>
    <w:charset w:val="00"/>
    <w:family w:val="auto"/>
    <w:pitch w:val="default"/>
    <w:embedRegular r:id="rId6" w:subsetted="1" w:fontKey="{0F6E935C-58B2-4B38-B578-35967DF0D32C}"/>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28B" w:rsidRDefault="00776FE5">
    <w:pPr>
      <w:pStyle w:val="ab"/>
      <w:jc w:val="center"/>
    </w:pPr>
    <w:r>
      <w:fldChar w:fldCharType="begin"/>
    </w:r>
    <w:r>
      <w:instrText>PAGE   \* MERGEFORMAT</w:instrText>
    </w:r>
    <w:r>
      <w:fldChar w:fldCharType="separate"/>
    </w:r>
    <w:r w:rsidR="005C41B2">
      <w:rPr>
        <w:noProof/>
      </w:rPr>
      <w:t>2</w:t>
    </w:r>
    <w:r>
      <w:fldChar w:fldCharType="end"/>
    </w:r>
  </w:p>
  <w:p w:rsidR="0016128B" w:rsidRDefault="0016128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F10" w:rsidRDefault="007F1F10">
      <w:r>
        <w:separator/>
      </w:r>
    </w:p>
  </w:footnote>
  <w:footnote w:type="continuationSeparator" w:id="0">
    <w:p w:rsidR="007F1F10" w:rsidRDefault="007F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28B" w:rsidRDefault="0016128B">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C13600"/>
    <w:multiLevelType w:val="singleLevel"/>
    <w:tmpl w:val="DEC13600"/>
    <w:lvl w:ilvl="0">
      <w:start w:val="1"/>
      <w:numFmt w:val="chineseCounting"/>
      <w:suff w:val="space"/>
      <w:lvlText w:val="第%1章"/>
      <w:lvlJc w:val="left"/>
      <w:rPr>
        <w:rFonts w:hint="eastAsia"/>
      </w:rPr>
    </w:lvl>
  </w:abstractNum>
  <w:abstractNum w:abstractNumId="1" w15:restartNumberingAfterBreak="0">
    <w:nsid w:val="E382D66B"/>
    <w:multiLevelType w:val="singleLevel"/>
    <w:tmpl w:val="E382D66B"/>
    <w:lvl w:ilvl="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NDE5NWFiZGE3NzZlNWVmNTg2MDZiYjhkMmExYjUifQ=="/>
  </w:docVars>
  <w:rsids>
    <w:rsidRoot w:val="00054A07"/>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128B"/>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D696B"/>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1B2"/>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76FE5"/>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1F10"/>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EF572E"/>
    <w:rsid w:val="023F6BF7"/>
    <w:rsid w:val="02AA213A"/>
    <w:rsid w:val="038E0721"/>
    <w:rsid w:val="04003C23"/>
    <w:rsid w:val="04294F27"/>
    <w:rsid w:val="04C2712A"/>
    <w:rsid w:val="04DF1F2B"/>
    <w:rsid w:val="04ED2D68"/>
    <w:rsid w:val="05222BBF"/>
    <w:rsid w:val="05254A5F"/>
    <w:rsid w:val="059C75DF"/>
    <w:rsid w:val="059D6B84"/>
    <w:rsid w:val="05AC5C0F"/>
    <w:rsid w:val="06A55C71"/>
    <w:rsid w:val="06F53E3D"/>
    <w:rsid w:val="075926EA"/>
    <w:rsid w:val="07987FF3"/>
    <w:rsid w:val="079D1FBD"/>
    <w:rsid w:val="07D94EB6"/>
    <w:rsid w:val="07DB005B"/>
    <w:rsid w:val="07DC2099"/>
    <w:rsid w:val="07FC04D8"/>
    <w:rsid w:val="087C7B4E"/>
    <w:rsid w:val="0AAF0151"/>
    <w:rsid w:val="0ADC163F"/>
    <w:rsid w:val="0B2B471F"/>
    <w:rsid w:val="0B8C708E"/>
    <w:rsid w:val="0BA871E7"/>
    <w:rsid w:val="0BB7681F"/>
    <w:rsid w:val="0C004B2C"/>
    <w:rsid w:val="0C2267DE"/>
    <w:rsid w:val="0D511BCD"/>
    <w:rsid w:val="0D9A2F32"/>
    <w:rsid w:val="0F0E57E7"/>
    <w:rsid w:val="0F713C26"/>
    <w:rsid w:val="0FA364D6"/>
    <w:rsid w:val="0FFA0E2A"/>
    <w:rsid w:val="107F26DA"/>
    <w:rsid w:val="10DB6D7F"/>
    <w:rsid w:val="11B318DC"/>
    <w:rsid w:val="11B545A0"/>
    <w:rsid w:val="126B2BAF"/>
    <w:rsid w:val="12996038"/>
    <w:rsid w:val="12A06CFD"/>
    <w:rsid w:val="12CD5AA9"/>
    <w:rsid w:val="12FD57C9"/>
    <w:rsid w:val="130628D8"/>
    <w:rsid w:val="13511DA5"/>
    <w:rsid w:val="1381162F"/>
    <w:rsid w:val="13A50343"/>
    <w:rsid w:val="13CE6FBC"/>
    <w:rsid w:val="13FB7F63"/>
    <w:rsid w:val="14377C0F"/>
    <w:rsid w:val="14575E03"/>
    <w:rsid w:val="14D666DB"/>
    <w:rsid w:val="14EF4045"/>
    <w:rsid w:val="150D43F1"/>
    <w:rsid w:val="15132AEA"/>
    <w:rsid w:val="152F25BA"/>
    <w:rsid w:val="15323EC6"/>
    <w:rsid w:val="16003D72"/>
    <w:rsid w:val="160C46A9"/>
    <w:rsid w:val="16D263AA"/>
    <w:rsid w:val="17306C2D"/>
    <w:rsid w:val="1817007E"/>
    <w:rsid w:val="18267AB6"/>
    <w:rsid w:val="19CE57F5"/>
    <w:rsid w:val="19DE5CD3"/>
    <w:rsid w:val="19E92EA6"/>
    <w:rsid w:val="1A004525"/>
    <w:rsid w:val="1A1C3315"/>
    <w:rsid w:val="1A2F0A01"/>
    <w:rsid w:val="1A4D657E"/>
    <w:rsid w:val="1B6C2FEB"/>
    <w:rsid w:val="1B7A3E63"/>
    <w:rsid w:val="1BB11F7A"/>
    <w:rsid w:val="1BF77544"/>
    <w:rsid w:val="1C334DB0"/>
    <w:rsid w:val="1C4B7CFE"/>
    <w:rsid w:val="1C8342E7"/>
    <w:rsid w:val="1CE7377A"/>
    <w:rsid w:val="1D892944"/>
    <w:rsid w:val="1D8C29A2"/>
    <w:rsid w:val="1DA11ABB"/>
    <w:rsid w:val="1DAD2A8C"/>
    <w:rsid w:val="1E575166"/>
    <w:rsid w:val="1E6F7E6E"/>
    <w:rsid w:val="1E9C236D"/>
    <w:rsid w:val="1F16734A"/>
    <w:rsid w:val="1F8E612F"/>
    <w:rsid w:val="1FFE758D"/>
    <w:rsid w:val="200F7270"/>
    <w:rsid w:val="202E0E7A"/>
    <w:rsid w:val="20A0611A"/>
    <w:rsid w:val="22D93B65"/>
    <w:rsid w:val="233660B1"/>
    <w:rsid w:val="23416A94"/>
    <w:rsid w:val="234F597E"/>
    <w:rsid w:val="23B95264"/>
    <w:rsid w:val="23BC5A3E"/>
    <w:rsid w:val="23D1216B"/>
    <w:rsid w:val="23F52C20"/>
    <w:rsid w:val="23FC5CD6"/>
    <w:rsid w:val="242A1D2A"/>
    <w:rsid w:val="244823F9"/>
    <w:rsid w:val="25245D32"/>
    <w:rsid w:val="25787421"/>
    <w:rsid w:val="25ED6EF5"/>
    <w:rsid w:val="261C6242"/>
    <w:rsid w:val="26AB5FE8"/>
    <w:rsid w:val="26D63198"/>
    <w:rsid w:val="26F17200"/>
    <w:rsid w:val="274979CF"/>
    <w:rsid w:val="275210BB"/>
    <w:rsid w:val="27AF13DE"/>
    <w:rsid w:val="286D4306"/>
    <w:rsid w:val="29DD040A"/>
    <w:rsid w:val="2A0406E2"/>
    <w:rsid w:val="2A0656A8"/>
    <w:rsid w:val="2A32577F"/>
    <w:rsid w:val="2ABE71EB"/>
    <w:rsid w:val="2B6D2D31"/>
    <w:rsid w:val="2C0833AD"/>
    <w:rsid w:val="2C8478F1"/>
    <w:rsid w:val="2CFB6EDA"/>
    <w:rsid w:val="2D0F6B01"/>
    <w:rsid w:val="2E6E3CFB"/>
    <w:rsid w:val="2E7A26A0"/>
    <w:rsid w:val="2FAD513C"/>
    <w:rsid w:val="2FC11C09"/>
    <w:rsid w:val="2FC9123E"/>
    <w:rsid w:val="3024522F"/>
    <w:rsid w:val="305D1EAE"/>
    <w:rsid w:val="309914C3"/>
    <w:rsid w:val="313703D4"/>
    <w:rsid w:val="313D086B"/>
    <w:rsid w:val="318F2491"/>
    <w:rsid w:val="31C51E84"/>
    <w:rsid w:val="328D1382"/>
    <w:rsid w:val="33122352"/>
    <w:rsid w:val="33597626"/>
    <w:rsid w:val="339E7C5E"/>
    <w:rsid w:val="33BF47D9"/>
    <w:rsid w:val="33ED199E"/>
    <w:rsid w:val="342B1D46"/>
    <w:rsid w:val="344828F8"/>
    <w:rsid w:val="344F51A3"/>
    <w:rsid w:val="346C7B0F"/>
    <w:rsid w:val="34764968"/>
    <w:rsid w:val="358B3826"/>
    <w:rsid w:val="35EA4102"/>
    <w:rsid w:val="36140CE4"/>
    <w:rsid w:val="37031F9E"/>
    <w:rsid w:val="37AC319E"/>
    <w:rsid w:val="37BFA028"/>
    <w:rsid w:val="37CD1DE7"/>
    <w:rsid w:val="380A6843"/>
    <w:rsid w:val="38186329"/>
    <w:rsid w:val="38B55CC7"/>
    <w:rsid w:val="38E03E10"/>
    <w:rsid w:val="391060DB"/>
    <w:rsid w:val="395E52C3"/>
    <w:rsid w:val="39756A74"/>
    <w:rsid w:val="39C20F5B"/>
    <w:rsid w:val="39D07618"/>
    <w:rsid w:val="39EE291F"/>
    <w:rsid w:val="3A52002D"/>
    <w:rsid w:val="3A695746"/>
    <w:rsid w:val="3AEA4709"/>
    <w:rsid w:val="3AEB1C60"/>
    <w:rsid w:val="3B0A6B5A"/>
    <w:rsid w:val="3B6A683B"/>
    <w:rsid w:val="3B892174"/>
    <w:rsid w:val="3CA73615"/>
    <w:rsid w:val="3DBD6105"/>
    <w:rsid w:val="3DE23DBE"/>
    <w:rsid w:val="3E0633EE"/>
    <w:rsid w:val="3E222F7F"/>
    <w:rsid w:val="3E305F64"/>
    <w:rsid w:val="3E6F38A3"/>
    <w:rsid w:val="3E7F2B45"/>
    <w:rsid w:val="3EAB2402"/>
    <w:rsid w:val="3EEF0AB8"/>
    <w:rsid w:val="3F1A6BAD"/>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77BDB"/>
    <w:rsid w:val="434F5A51"/>
    <w:rsid w:val="451D704F"/>
    <w:rsid w:val="457E7FAC"/>
    <w:rsid w:val="45B47174"/>
    <w:rsid w:val="45D10756"/>
    <w:rsid w:val="46701BD3"/>
    <w:rsid w:val="46756CDE"/>
    <w:rsid w:val="46A460B4"/>
    <w:rsid w:val="46B04A59"/>
    <w:rsid w:val="46BA646D"/>
    <w:rsid w:val="46FC24A1"/>
    <w:rsid w:val="470D1149"/>
    <w:rsid w:val="4732546E"/>
    <w:rsid w:val="47503B46"/>
    <w:rsid w:val="47EC01A1"/>
    <w:rsid w:val="485831BD"/>
    <w:rsid w:val="48973EA7"/>
    <w:rsid w:val="48CB3DCC"/>
    <w:rsid w:val="490E5A67"/>
    <w:rsid w:val="492900B7"/>
    <w:rsid w:val="494C2D19"/>
    <w:rsid w:val="495112C6"/>
    <w:rsid w:val="496112DB"/>
    <w:rsid w:val="496B4C67"/>
    <w:rsid w:val="49D56585"/>
    <w:rsid w:val="49EA3855"/>
    <w:rsid w:val="4A2475A4"/>
    <w:rsid w:val="4AC35133"/>
    <w:rsid w:val="4AD56ED5"/>
    <w:rsid w:val="4ADD62DF"/>
    <w:rsid w:val="4B5B204B"/>
    <w:rsid w:val="4B77BA42"/>
    <w:rsid w:val="4B837B0C"/>
    <w:rsid w:val="4B850531"/>
    <w:rsid w:val="4B8A3E6C"/>
    <w:rsid w:val="4BA32DDE"/>
    <w:rsid w:val="4BB4664D"/>
    <w:rsid w:val="4C1930A0"/>
    <w:rsid w:val="4C673780"/>
    <w:rsid w:val="4C7F0DE7"/>
    <w:rsid w:val="4C9D15DC"/>
    <w:rsid w:val="4D5072E9"/>
    <w:rsid w:val="4D69668F"/>
    <w:rsid w:val="4D9322BB"/>
    <w:rsid w:val="4DCF13B8"/>
    <w:rsid w:val="4DF9660B"/>
    <w:rsid w:val="4E125FF9"/>
    <w:rsid w:val="4E81291C"/>
    <w:rsid w:val="4E9502E8"/>
    <w:rsid w:val="4F2621FE"/>
    <w:rsid w:val="4F3E33A7"/>
    <w:rsid w:val="4F8C636A"/>
    <w:rsid w:val="4F8D77AB"/>
    <w:rsid w:val="50004D99"/>
    <w:rsid w:val="5010686C"/>
    <w:rsid w:val="5012408F"/>
    <w:rsid w:val="507A753A"/>
    <w:rsid w:val="50C41F9B"/>
    <w:rsid w:val="514279CB"/>
    <w:rsid w:val="51992547"/>
    <w:rsid w:val="51996F17"/>
    <w:rsid w:val="523C74A6"/>
    <w:rsid w:val="52BB345C"/>
    <w:rsid w:val="530F0D59"/>
    <w:rsid w:val="540567C7"/>
    <w:rsid w:val="54380789"/>
    <w:rsid w:val="544F44F7"/>
    <w:rsid w:val="5472094E"/>
    <w:rsid w:val="54D1276A"/>
    <w:rsid w:val="54F76490"/>
    <w:rsid w:val="55144405"/>
    <w:rsid w:val="55312A98"/>
    <w:rsid w:val="55474042"/>
    <w:rsid w:val="554967A4"/>
    <w:rsid w:val="556E215B"/>
    <w:rsid w:val="56DC53F6"/>
    <w:rsid w:val="571A66C4"/>
    <w:rsid w:val="57DC0D06"/>
    <w:rsid w:val="58220680"/>
    <w:rsid w:val="58481E52"/>
    <w:rsid w:val="58A35269"/>
    <w:rsid w:val="58C8276C"/>
    <w:rsid w:val="58DF57F5"/>
    <w:rsid w:val="59323EA7"/>
    <w:rsid w:val="5949535F"/>
    <w:rsid w:val="597F35F6"/>
    <w:rsid w:val="599651FE"/>
    <w:rsid w:val="59B2243E"/>
    <w:rsid w:val="5A1117CC"/>
    <w:rsid w:val="5ABE313D"/>
    <w:rsid w:val="5B127639"/>
    <w:rsid w:val="5B8FCF33"/>
    <w:rsid w:val="5BD161ED"/>
    <w:rsid w:val="5CE82B4D"/>
    <w:rsid w:val="5CFF3BED"/>
    <w:rsid w:val="5D0B35B7"/>
    <w:rsid w:val="5D4C7FE2"/>
    <w:rsid w:val="5DA46FBF"/>
    <w:rsid w:val="5DB42C29"/>
    <w:rsid w:val="5E1E79DD"/>
    <w:rsid w:val="5E547F68"/>
    <w:rsid w:val="5F804F7C"/>
    <w:rsid w:val="5F84507B"/>
    <w:rsid w:val="5FA66C4C"/>
    <w:rsid w:val="5FBF32AD"/>
    <w:rsid w:val="5FEB7598"/>
    <w:rsid w:val="600C1085"/>
    <w:rsid w:val="604E4E9A"/>
    <w:rsid w:val="605F4325"/>
    <w:rsid w:val="60964868"/>
    <w:rsid w:val="60F4742F"/>
    <w:rsid w:val="6126799A"/>
    <w:rsid w:val="61A35225"/>
    <w:rsid w:val="61B228BF"/>
    <w:rsid w:val="626055AF"/>
    <w:rsid w:val="62804CAC"/>
    <w:rsid w:val="629C67BC"/>
    <w:rsid w:val="62E670F3"/>
    <w:rsid w:val="630C6032"/>
    <w:rsid w:val="63C35974"/>
    <w:rsid w:val="656B46CF"/>
    <w:rsid w:val="656D726B"/>
    <w:rsid w:val="66387CAD"/>
    <w:rsid w:val="664D7F9B"/>
    <w:rsid w:val="66A3028A"/>
    <w:rsid w:val="66A650D9"/>
    <w:rsid w:val="671B1581"/>
    <w:rsid w:val="672A3F5C"/>
    <w:rsid w:val="67DF478F"/>
    <w:rsid w:val="67E11BC9"/>
    <w:rsid w:val="67ED7463"/>
    <w:rsid w:val="6860371C"/>
    <w:rsid w:val="68AE03DB"/>
    <w:rsid w:val="690600B1"/>
    <w:rsid w:val="6950078F"/>
    <w:rsid w:val="69B61AD7"/>
    <w:rsid w:val="6A0B1B52"/>
    <w:rsid w:val="6B863A1B"/>
    <w:rsid w:val="6B865BA9"/>
    <w:rsid w:val="6B9615A3"/>
    <w:rsid w:val="6BAC3191"/>
    <w:rsid w:val="6BC648A8"/>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71DAA7"/>
    <w:rsid w:val="6F9314E5"/>
    <w:rsid w:val="6F9927A9"/>
    <w:rsid w:val="6FD63E81"/>
    <w:rsid w:val="6FEB37AA"/>
    <w:rsid w:val="6FFF35DB"/>
    <w:rsid w:val="703903A6"/>
    <w:rsid w:val="706D4D57"/>
    <w:rsid w:val="70981B5C"/>
    <w:rsid w:val="71454595"/>
    <w:rsid w:val="71F1013E"/>
    <w:rsid w:val="723E08BB"/>
    <w:rsid w:val="72A471DF"/>
    <w:rsid w:val="72F07C93"/>
    <w:rsid w:val="731D7F10"/>
    <w:rsid w:val="73522870"/>
    <w:rsid w:val="737F09F7"/>
    <w:rsid w:val="73BC1D93"/>
    <w:rsid w:val="74624D35"/>
    <w:rsid w:val="74D001FC"/>
    <w:rsid w:val="74E67981"/>
    <w:rsid w:val="756A1E27"/>
    <w:rsid w:val="75DB056E"/>
    <w:rsid w:val="75FB64DD"/>
    <w:rsid w:val="76300070"/>
    <w:rsid w:val="768B56A2"/>
    <w:rsid w:val="770025E3"/>
    <w:rsid w:val="77271704"/>
    <w:rsid w:val="777BE1E5"/>
    <w:rsid w:val="777F4E56"/>
    <w:rsid w:val="777FFB5A"/>
    <w:rsid w:val="77C01083"/>
    <w:rsid w:val="77F9BDFE"/>
    <w:rsid w:val="780659D7"/>
    <w:rsid w:val="789A7408"/>
    <w:rsid w:val="78DD4B16"/>
    <w:rsid w:val="794111F1"/>
    <w:rsid w:val="795D6D6C"/>
    <w:rsid w:val="79B6B7CA"/>
    <w:rsid w:val="79DC614A"/>
    <w:rsid w:val="79FF8825"/>
    <w:rsid w:val="7A7AC12C"/>
    <w:rsid w:val="7AC47217"/>
    <w:rsid w:val="7AD2618C"/>
    <w:rsid w:val="7AE149BD"/>
    <w:rsid w:val="7AE262DC"/>
    <w:rsid w:val="7B647A4D"/>
    <w:rsid w:val="7BDFE1A2"/>
    <w:rsid w:val="7C2B0102"/>
    <w:rsid w:val="7C7E1CA6"/>
    <w:rsid w:val="7CFE890A"/>
    <w:rsid w:val="7D5947FB"/>
    <w:rsid w:val="7D7FC70A"/>
    <w:rsid w:val="7D935155"/>
    <w:rsid w:val="7D9854CF"/>
    <w:rsid w:val="7DC97BD3"/>
    <w:rsid w:val="7E5C285E"/>
    <w:rsid w:val="7EBF5433"/>
    <w:rsid w:val="7EDEFF37"/>
    <w:rsid w:val="7F63377E"/>
    <w:rsid w:val="7F8A405C"/>
    <w:rsid w:val="7FD7EB92"/>
    <w:rsid w:val="7FDD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FC6F0"/>
  <w15:docId w15:val="{D322CB11-4C27-4CE2-909C-C793CE7E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680"/>
    </w:pPr>
    <w:rPr>
      <w:rFonts w:ascii="Calibri" w:hAnsi="Calibri"/>
    </w:rPr>
  </w:style>
  <w:style w:type="paragraph" w:styleId="a4">
    <w:name w:val="annotation text"/>
    <w:basedOn w:val="a"/>
    <w:link w:val="a5"/>
    <w:autoRedefine/>
    <w:qFormat/>
    <w:pPr>
      <w:jc w:val="left"/>
    </w:pPr>
    <w:rPr>
      <w:rFonts w:ascii="Calibri" w:hAnsi="Calibri"/>
      <w:lang w:val="zh-CN"/>
    </w:rPr>
  </w:style>
  <w:style w:type="paragraph" w:styleId="a6">
    <w:name w:val="Body Text"/>
    <w:basedOn w:val="a"/>
    <w:autoRedefine/>
    <w:uiPriority w:val="1"/>
    <w:qFormat/>
    <w:pPr>
      <w:spacing w:before="5"/>
      <w:ind w:left="138"/>
    </w:pPr>
    <w:rPr>
      <w:rFonts w:ascii="宋体" w:hAnsi="宋体" w:cs="宋体"/>
      <w:sz w:val="32"/>
      <w:szCs w:val="32"/>
      <w:lang w:val="zh-CN" w:bidi="zh-CN"/>
    </w:rPr>
  </w:style>
  <w:style w:type="paragraph" w:styleId="a7">
    <w:name w:val="Body Text Indent"/>
    <w:basedOn w:val="a"/>
    <w:link w:val="a8"/>
    <w:autoRedefine/>
    <w:qFormat/>
    <w:pPr>
      <w:tabs>
        <w:tab w:val="left" w:pos="360"/>
      </w:tabs>
      <w:ind w:left="180" w:firstLine="600"/>
    </w:pPr>
    <w:rPr>
      <w:rFonts w:ascii="宋体" w:hAnsi="宋体"/>
      <w:sz w:val="30"/>
      <w:szCs w:val="30"/>
      <w:lang w:val="zh-CN"/>
    </w:rPr>
  </w:style>
  <w:style w:type="paragraph" w:styleId="a9">
    <w:name w:val="Balloon Text"/>
    <w:basedOn w:val="a"/>
    <w:link w:val="aa"/>
    <w:autoRedefine/>
    <w:qFormat/>
    <w:rPr>
      <w:sz w:val="18"/>
      <w:szCs w:val="18"/>
      <w:lang w:val="zh-CN"/>
    </w:rPr>
  </w:style>
  <w:style w:type="paragraph" w:styleId="ab">
    <w:name w:val="footer"/>
    <w:basedOn w:val="a"/>
    <w:link w:val="ac"/>
    <w:autoRedefine/>
    <w:uiPriority w:val="99"/>
    <w:qFormat/>
    <w:pPr>
      <w:tabs>
        <w:tab w:val="center" w:pos="4153"/>
        <w:tab w:val="right" w:pos="8306"/>
      </w:tabs>
      <w:snapToGrid w:val="0"/>
      <w:jc w:val="left"/>
    </w:pPr>
    <w:rPr>
      <w:sz w:val="18"/>
      <w:szCs w:val="18"/>
      <w:lang w:val="zh-CN"/>
    </w:rPr>
  </w:style>
  <w:style w:type="paragraph" w:styleId="ad">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
    <w:name w:val="annotation subject"/>
    <w:basedOn w:val="a4"/>
    <w:next w:val="a4"/>
    <w:link w:val="af0"/>
    <w:autoRedefine/>
    <w:qFormat/>
    <w:rPr>
      <w:b/>
      <w:bCs/>
    </w:rPr>
  </w:style>
  <w:style w:type="table" w:styleId="af1">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autoRedefine/>
    <w:qFormat/>
    <w:rPr>
      <w:b/>
    </w:rPr>
  </w:style>
  <w:style w:type="character" w:styleId="af3">
    <w:name w:val="Hyperlink"/>
    <w:basedOn w:val="a0"/>
    <w:autoRedefine/>
    <w:qFormat/>
    <w:rPr>
      <w:color w:val="0000FF"/>
      <w:u w:val="single"/>
    </w:rPr>
  </w:style>
  <w:style w:type="character" w:styleId="af4">
    <w:name w:val="annotation reference"/>
    <w:autoRedefine/>
    <w:qFormat/>
    <w:rPr>
      <w:sz w:val="21"/>
      <w:szCs w:val="21"/>
    </w:rPr>
  </w:style>
  <w:style w:type="character" w:customStyle="1" w:styleId="a5">
    <w:name w:val="批注文字 字符"/>
    <w:link w:val="a4"/>
    <w:autoRedefine/>
    <w:qFormat/>
    <w:rPr>
      <w:rFonts w:ascii="Calibri" w:hAnsi="Calibri"/>
      <w:kern w:val="2"/>
      <w:sz w:val="21"/>
      <w:szCs w:val="24"/>
    </w:rPr>
  </w:style>
  <w:style w:type="character" w:customStyle="1" w:styleId="a8">
    <w:name w:val="正文文本缩进 字符"/>
    <w:link w:val="a7"/>
    <w:autoRedefine/>
    <w:qFormat/>
    <w:rPr>
      <w:rFonts w:ascii="宋体" w:hAnsi="宋体"/>
      <w:kern w:val="2"/>
      <w:sz w:val="30"/>
      <w:szCs w:val="30"/>
    </w:rPr>
  </w:style>
  <w:style w:type="character" w:customStyle="1" w:styleId="aa">
    <w:name w:val="批注框文本 字符"/>
    <w:link w:val="a9"/>
    <w:autoRedefine/>
    <w:qFormat/>
    <w:rPr>
      <w:kern w:val="2"/>
      <w:sz w:val="18"/>
      <w:szCs w:val="18"/>
    </w:rPr>
  </w:style>
  <w:style w:type="character" w:customStyle="1" w:styleId="ac">
    <w:name w:val="页脚 字符"/>
    <w:link w:val="ab"/>
    <w:autoRedefine/>
    <w:uiPriority w:val="99"/>
    <w:qFormat/>
    <w:rPr>
      <w:kern w:val="2"/>
      <w:sz w:val="18"/>
      <w:szCs w:val="18"/>
    </w:rPr>
  </w:style>
  <w:style w:type="character" w:customStyle="1" w:styleId="af0">
    <w:name w:val="批注主题 字符"/>
    <w:link w:val="af"/>
    <w:autoRedefine/>
    <w:qFormat/>
    <w:rPr>
      <w:rFonts w:ascii="Calibri" w:hAnsi="Calibri"/>
      <w:b/>
      <w:bCs/>
      <w:kern w:val="2"/>
      <w:sz w:val="21"/>
      <w:szCs w:val="24"/>
    </w:rPr>
  </w:style>
  <w:style w:type="paragraph" w:customStyle="1" w:styleId="CharCharCharChar">
    <w:name w:val="Char Char Char Char"/>
    <w:basedOn w:val="a"/>
    <w:autoRedefine/>
    <w:qFormat/>
    <w:pPr>
      <w:widowControl/>
      <w:spacing w:after="160" w:line="240" w:lineRule="exact"/>
      <w:jc w:val="left"/>
    </w:pPr>
  </w:style>
  <w:style w:type="paragraph" w:styleId="af5">
    <w:name w:val="List Paragraph"/>
    <w:basedOn w:val="a"/>
    <w:autoRedefine/>
    <w:uiPriority w:val="99"/>
    <w:qFormat/>
    <w:pPr>
      <w:ind w:left="138" w:right="436" w:firstLine="638"/>
    </w:pPr>
    <w:rPr>
      <w:rFonts w:ascii="宋体" w:hAnsi="宋体" w:cs="宋体"/>
      <w:lang w:val="zh-CN" w:bidi="zh-CN"/>
    </w:rPr>
  </w:style>
  <w:style w:type="paragraph" w:customStyle="1" w:styleId="1">
    <w:name w:val="修订1"/>
    <w:autoRedefine/>
    <w:uiPriority w:val="99"/>
    <w:unhideWhenUsed/>
    <w:qFormat/>
    <w:rPr>
      <w:kern w:val="2"/>
      <w:sz w:val="21"/>
      <w:szCs w:val="24"/>
    </w:rPr>
  </w:style>
  <w:style w:type="character" w:customStyle="1" w:styleId="font11">
    <w:name w:val="font11"/>
    <w:basedOn w:val="a0"/>
    <w:autoRedefine/>
    <w:qFormat/>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1142</Words>
  <Characters>6515</Characters>
  <Application>Microsoft Office Word</Application>
  <DocSecurity>0</DocSecurity>
  <Lines>54</Lines>
  <Paragraphs>15</Paragraphs>
  <ScaleCrop>false</ScaleCrop>
  <Company>微软中国</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湖南商务职业技术学院2014年招生章程</dc:title>
  <dc:creator>微软用户</dc:creator>
  <cp:lastModifiedBy>Administrator</cp:lastModifiedBy>
  <cp:revision>13</cp:revision>
  <cp:lastPrinted>2024-01-15T01:41:00Z</cp:lastPrinted>
  <dcterms:created xsi:type="dcterms:W3CDTF">2022-12-31T06:10:00Z</dcterms:created>
  <dcterms:modified xsi:type="dcterms:W3CDTF">2024-01-26T03:21:00Z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9F9FE1B96A034E27917FC7D41B156431_13</vt:lpwstr>
  </property>
</Properties>
</file>