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ind w:firstLine="410"/>
        <w:jc w:val="center"/>
        <w:rPr>
          <w:rFonts w:ascii="Times New Roman" w:hAnsi="黑体" w:eastAsia="宋体"/>
          <w:b/>
          <w:bCs/>
          <w:sz w:val="32"/>
          <w:szCs w:val="32"/>
        </w:rPr>
      </w:pPr>
      <w:r>
        <w:rPr>
          <w:rFonts w:hint="eastAsia" w:ascii="Times New Roman" w:hAnsi="黑体" w:eastAsia="宋体"/>
          <w:b/>
          <w:bCs/>
          <w:sz w:val="32"/>
          <w:szCs w:val="32"/>
        </w:rPr>
        <w:t>湖南人文科技学院2023年“专升本”缴费方法</w:t>
      </w:r>
    </w:p>
    <w:p>
      <w:pPr>
        <w:pStyle w:val="5"/>
        <w:widowControl/>
        <w:shd w:val="clear" w:color="auto" w:fill="FFFFFF"/>
        <w:spacing w:beforeAutospacing="0" w:afterAutospacing="0"/>
        <w:ind w:firstLine="410"/>
        <w:jc w:val="center"/>
        <w:rPr>
          <w:rFonts w:ascii="Times New Roman" w:hAnsi="黑体" w:eastAsia="宋体"/>
          <w:b/>
          <w:bCs/>
          <w:sz w:val="28"/>
          <w:szCs w:val="28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Times New Roman" w:eastAsia="宋体" w:hAnsiTheme="minorEastAsia" w:cstheme="minorBidi"/>
          <w:kern w:val="2"/>
          <w:sz w:val="28"/>
          <w:szCs w:val="28"/>
        </w:rPr>
      </w:pPr>
      <w:r>
        <w:rPr>
          <w:rFonts w:hint="eastAsia" w:ascii="Times New Roman" w:eastAsia="宋体" w:hAnsiTheme="minorEastAsia" w:cstheme="minorBidi"/>
          <w:kern w:val="2"/>
          <w:sz w:val="28"/>
          <w:szCs w:val="28"/>
          <w:lang w:val="en-US" w:eastAsia="zh-CN"/>
        </w:rPr>
        <w:t>一、缴费标准：</w:t>
      </w:r>
      <w:r>
        <w:rPr>
          <w:rFonts w:ascii="Times New Roman" w:eastAsia="宋体" w:hAnsiTheme="minorEastAsia" w:cstheme="minorBidi"/>
          <w:kern w:val="2"/>
          <w:sz w:val="28"/>
          <w:szCs w:val="28"/>
        </w:rPr>
        <w:t>根据</w:t>
      </w:r>
      <w:r>
        <w:rPr>
          <w:rFonts w:hint="eastAsia" w:ascii="Times New Roman" w:eastAsia="宋体" w:hAnsiTheme="minorEastAsia" w:cstheme="minorBidi"/>
          <w:kern w:val="2"/>
          <w:sz w:val="28"/>
          <w:szCs w:val="28"/>
        </w:rPr>
        <w:t>省财政厅、省发改委有关文件规定，2023年普通高校专升本报名考试收费标准为130元/人。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hint="default" w:ascii="Times New Roman" w:eastAsia="宋体" w:hAnsiTheme="minorEastAsia" w:cstheme="minorBidi"/>
          <w:color w:val="FF0000"/>
          <w:kern w:val="2"/>
          <w:sz w:val="28"/>
          <w:szCs w:val="28"/>
          <w:lang w:val="en-US" w:eastAsia="zh-CN"/>
        </w:rPr>
      </w:pPr>
      <w:r>
        <w:rPr>
          <w:rFonts w:hint="eastAsia" w:ascii="Times New Roman" w:eastAsia="宋体" w:hAnsiTheme="minorEastAsia" w:cstheme="minorBidi"/>
          <w:kern w:val="2"/>
          <w:sz w:val="28"/>
          <w:szCs w:val="28"/>
          <w:lang w:val="en-US" w:eastAsia="zh-CN"/>
        </w:rPr>
        <w:t>二</w:t>
      </w:r>
      <w:r>
        <w:rPr>
          <w:rFonts w:hint="eastAsia" w:ascii="Times New Roman" w:eastAsia="宋体" w:hAnsiTheme="minorEastAsia" w:cstheme="minorBidi"/>
          <w:kern w:val="2"/>
          <w:sz w:val="28"/>
          <w:szCs w:val="28"/>
        </w:rPr>
        <w:t>、</w:t>
      </w:r>
      <w:r>
        <w:rPr>
          <w:rFonts w:hint="eastAsia" w:ascii="Times New Roman" w:eastAsia="宋体" w:hAnsiTheme="minorEastAsia" w:cstheme="minorBidi"/>
          <w:kern w:val="2"/>
          <w:sz w:val="28"/>
          <w:szCs w:val="28"/>
          <w:lang w:val="en-US" w:eastAsia="zh-CN"/>
        </w:rPr>
        <w:t>缴费</w:t>
      </w:r>
      <w:r>
        <w:rPr>
          <w:rFonts w:hint="eastAsia" w:ascii="Times New Roman" w:eastAsia="宋体" w:hAnsiTheme="minorEastAsia" w:cstheme="minorBidi"/>
          <w:kern w:val="2"/>
          <w:sz w:val="28"/>
          <w:szCs w:val="28"/>
        </w:rPr>
        <w:t>时间：</w:t>
      </w:r>
      <w:r>
        <w:rPr>
          <w:rFonts w:hint="eastAsia" w:ascii="Times New Roman" w:eastAsia="宋体" w:hAnsiTheme="minorEastAsia" w:cstheme="minorBidi"/>
          <w:color w:val="auto"/>
          <w:kern w:val="2"/>
          <w:sz w:val="28"/>
          <w:szCs w:val="28"/>
          <w:lang w:val="en-US" w:eastAsia="zh-CN"/>
        </w:rPr>
        <w:t>请考生及时关注湖南人文科技学院教务处官网。</w:t>
      </w:r>
    </w:p>
    <w:p>
      <w:pPr>
        <w:pStyle w:val="5"/>
        <w:widowControl/>
        <w:shd w:val="clear" w:color="auto" w:fill="FFFFFF"/>
        <w:spacing w:beforeAutospacing="0" w:afterAutospacing="0"/>
        <w:ind w:firstLine="410"/>
        <w:rPr>
          <w:rFonts w:ascii="Times New Roman" w:eastAsia="宋体" w:hAnsiTheme="minorEastAsia" w:cstheme="minorBidi"/>
          <w:kern w:val="2"/>
          <w:sz w:val="28"/>
          <w:szCs w:val="28"/>
        </w:rPr>
      </w:pPr>
      <w:r>
        <w:rPr>
          <w:rFonts w:hint="eastAsia" w:ascii="Times New Roman" w:eastAsia="宋体" w:hAnsiTheme="minorEastAsia" w:cstheme="minorBidi"/>
          <w:kern w:val="2"/>
          <w:sz w:val="28"/>
          <w:szCs w:val="28"/>
          <w:lang w:val="en-US" w:eastAsia="zh-CN"/>
        </w:rPr>
        <w:t>三</w:t>
      </w:r>
      <w:r>
        <w:rPr>
          <w:rFonts w:hint="eastAsia" w:ascii="Times New Roman" w:eastAsia="宋体" w:hAnsiTheme="minorEastAsia" w:cstheme="minorBidi"/>
          <w:kern w:val="2"/>
          <w:sz w:val="28"/>
          <w:szCs w:val="28"/>
        </w:rPr>
        <w:t>、</w:t>
      </w:r>
      <w:r>
        <w:rPr>
          <w:rFonts w:hint="eastAsia" w:ascii="Times New Roman" w:eastAsia="宋体" w:hAnsiTheme="minorEastAsia" w:cstheme="minorBidi"/>
          <w:kern w:val="2"/>
          <w:sz w:val="28"/>
          <w:szCs w:val="28"/>
          <w:lang w:val="en-US" w:eastAsia="zh-CN"/>
        </w:rPr>
        <w:t>缴费</w:t>
      </w:r>
      <w:r>
        <w:rPr>
          <w:rFonts w:hint="eastAsia" w:ascii="Times New Roman" w:eastAsia="宋体" w:hAnsiTheme="minorEastAsia" w:cstheme="minorBidi"/>
          <w:kern w:val="2"/>
          <w:sz w:val="28"/>
          <w:szCs w:val="28"/>
        </w:rPr>
        <w:t>方式：考生通过“湖南非税征管服务平台”缴费。缴费方法如下：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Times New Roman" w:eastAsia="宋体" w:hAnsiTheme="minorEastAsia"/>
          <w:b/>
          <w:bCs/>
          <w:sz w:val="28"/>
          <w:szCs w:val="28"/>
        </w:rPr>
      </w:pPr>
      <w:r>
        <w:rPr>
          <w:rFonts w:hint="eastAsia" w:ascii="Times New Roman" w:eastAsia="宋体" w:hAnsiTheme="minorEastAsia"/>
          <w:b/>
          <w:bCs/>
          <w:sz w:val="28"/>
          <w:szCs w:val="28"/>
        </w:rPr>
        <w:t>“湖南非税征管服务平台”缴费步骤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Times New Roman" w:eastAsia="宋体" w:hAnsiTheme="minorEastAsia"/>
          <w:sz w:val="28"/>
          <w:szCs w:val="28"/>
        </w:rPr>
      </w:pPr>
      <w:r>
        <w:rPr>
          <w:rFonts w:ascii="Times New Roman" w:eastAsia="宋体" w:hAnsiTheme="minorEastAsia"/>
          <w:sz w:val="28"/>
          <w:szCs w:val="28"/>
        </w:rPr>
        <w:t>1</w:t>
      </w:r>
      <w:r>
        <w:rPr>
          <w:rFonts w:hint="eastAsia" w:ascii="Times New Roman" w:eastAsia="宋体" w:hAnsiTheme="minorEastAsia"/>
          <w:sz w:val="28"/>
          <w:szCs w:val="28"/>
        </w:rPr>
        <w:t>、直接搜索微信公众号“湖南非税”或者扫下图</w:t>
      </w:r>
      <w:r>
        <w:rPr>
          <w:rFonts w:ascii="Times New Roman" w:eastAsia="宋体" w:hAnsiTheme="minorEastAsia"/>
          <w:sz w:val="28"/>
          <w:szCs w:val="28"/>
        </w:rPr>
        <w:t>，</w:t>
      </w:r>
      <w:r>
        <w:rPr>
          <w:rFonts w:hint="eastAsia" w:ascii="Times New Roman" w:eastAsia="宋体" w:hAnsiTheme="minorEastAsia"/>
          <w:sz w:val="28"/>
          <w:szCs w:val="28"/>
        </w:rPr>
        <w:t>微信湖南非税公众号二维码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center"/>
        <w:rPr>
          <w:rFonts w:ascii="Times New Roman" w:eastAsia="宋体" w:hAnsiTheme="minorEastAsia"/>
          <w:color w:val="FF0000"/>
          <w:sz w:val="28"/>
          <w:szCs w:val="28"/>
        </w:rPr>
      </w:pPr>
      <w:r>
        <w:rPr>
          <w:rFonts w:hint="eastAsia" w:ascii="Times New Roman" w:eastAsia="宋体" w:hAnsiTheme="minorEastAsia"/>
          <w:color w:val="FF0000"/>
          <w:sz w:val="28"/>
          <w:szCs w:val="28"/>
        </w:rPr>
        <w:drawing>
          <wp:inline distT="0" distB="0" distL="0" distR="0">
            <wp:extent cx="2194560" cy="217932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Times New Roman" w:eastAsia="宋体" w:hAnsiTheme="minorEastAsia"/>
          <w:sz w:val="28"/>
          <w:szCs w:val="28"/>
        </w:rPr>
      </w:pPr>
      <w:r>
        <w:rPr>
          <w:rFonts w:hint="eastAsia" w:ascii="Times New Roman" w:eastAsia="宋体" w:hAnsiTheme="minorEastAsia"/>
          <w:sz w:val="28"/>
          <w:szCs w:val="28"/>
        </w:rPr>
        <w:t>2、进入公众号，点击下方“在线缴费”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Times New Roman" w:eastAsia="宋体" w:hAnsiTheme="minorEastAsia"/>
          <w:sz w:val="28"/>
          <w:szCs w:val="28"/>
        </w:rPr>
      </w:pPr>
      <w:r>
        <w:rPr>
          <w:rFonts w:hint="eastAsia" w:ascii="Times New Roman" w:eastAsia="宋体" w:hAnsiTheme="minorEastAsia"/>
          <w:sz w:val="28"/>
          <w:szCs w:val="28"/>
        </w:rPr>
        <w:t>3、点击“教育缴费”，地区选择“湖南省本级”，学校选择“湖南人文科技学院”，缴费类别选报名考试费，号码类型选学号，并输入学号（外校考生学号即身份证号）及姓名，输入验证码，然后点击“查询”，确认无误后即可缴费了。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Times New Roman" w:eastAsia="宋体" w:hAnsiTheme="minorEastAsia"/>
          <w:sz w:val="28"/>
          <w:szCs w:val="28"/>
        </w:rPr>
      </w:pPr>
      <w:r>
        <w:rPr>
          <w:rFonts w:hint="eastAsia" w:ascii="Times New Roman" w:eastAsia="宋体" w:hAnsiTheme="minorEastAsia"/>
          <w:sz w:val="28"/>
          <w:szCs w:val="28"/>
        </w:rPr>
        <w:t>4、缴费记录查询：</w:t>
      </w:r>
      <w:r>
        <w:rPr>
          <w:rFonts w:ascii="Times New Roman" w:eastAsia="宋体" w:hAnsiTheme="minorEastAsia"/>
          <w:sz w:val="28"/>
          <w:szCs w:val="28"/>
        </w:rPr>
        <w:t>进入湖南非税征管服务平台，点击底部的“在线缴费”，然后点击底部的“缴费记录”，即可查到本人缴费的所有记录。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Times New Roman" w:eastAsia="宋体" w:hAnsiTheme="minorEastAsia" w:cstheme="minorBidi"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3NGZkZDVlYTk5ZjU3Njg3YjE1N2Y1MTAwYTZjNzMifQ=="/>
  </w:docVars>
  <w:rsids>
    <w:rsidRoot w:val="708753C5"/>
    <w:rsid w:val="000E70CE"/>
    <w:rsid w:val="001B3C6A"/>
    <w:rsid w:val="001C2F4F"/>
    <w:rsid w:val="001E0A3F"/>
    <w:rsid w:val="001F2139"/>
    <w:rsid w:val="003D3F9B"/>
    <w:rsid w:val="00484153"/>
    <w:rsid w:val="00487312"/>
    <w:rsid w:val="004F2D26"/>
    <w:rsid w:val="005A2902"/>
    <w:rsid w:val="008A0028"/>
    <w:rsid w:val="008B342F"/>
    <w:rsid w:val="00AE15C6"/>
    <w:rsid w:val="00C335C6"/>
    <w:rsid w:val="00D6297B"/>
    <w:rsid w:val="00E30F99"/>
    <w:rsid w:val="00F912B9"/>
    <w:rsid w:val="204172FB"/>
    <w:rsid w:val="25CB1E8B"/>
    <w:rsid w:val="4FB474EB"/>
    <w:rsid w:val="61BF7DEE"/>
    <w:rsid w:val="62EE73D1"/>
    <w:rsid w:val="70177BA2"/>
    <w:rsid w:val="708753C5"/>
    <w:rsid w:val="78D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97</Words>
  <Characters>553</Characters>
  <Lines>4</Lines>
  <Paragraphs>1</Paragraphs>
  <TotalTime>15</TotalTime>
  <ScaleCrop>false</ScaleCrop>
  <LinksUpToDate>false</LinksUpToDate>
  <CharactersWithSpaces>649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2023-03-01T09:33:00Z</dcterms:created>
  <dc:creator>向导</dc:creator>
  <cp:lastModifiedBy>向导</cp:lastModifiedBy>
  <dcterms:modified xsi:type="dcterms:W3CDTF">2023-03-02T10:02:41Z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B526C8A38EA2426CBED5C4D707280588</vt:lpwstr>
  </property>
</Properties>
</file>